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6F8" w:rsidRDefault="00F206F8" w:rsidP="00B756CF">
      <w:pPr>
        <w:spacing w:after="0" w:line="360" w:lineRule="auto"/>
        <w:jc w:val="center"/>
        <w:rPr>
          <w:rFonts w:ascii="Times New Roman" w:hAnsi="Times New Roman" w:cs="Times New Roman"/>
          <w:b/>
          <w:sz w:val="24"/>
        </w:rPr>
      </w:pPr>
      <w:r>
        <w:rPr>
          <w:rFonts w:ascii="Times New Roman" w:hAnsi="Times New Roman" w:cs="Times New Roman"/>
          <w:b/>
          <w:sz w:val="24"/>
        </w:rPr>
        <w:t>„Świętujmy razem Dzień Dziecka”</w:t>
      </w:r>
    </w:p>
    <w:p w:rsidR="000F2DE4" w:rsidRDefault="00B756CF" w:rsidP="00B756CF">
      <w:pPr>
        <w:spacing w:after="0" w:line="360" w:lineRule="auto"/>
        <w:jc w:val="center"/>
        <w:rPr>
          <w:rFonts w:ascii="Times New Roman" w:hAnsi="Times New Roman" w:cs="Times New Roman"/>
          <w:b/>
          <w:sz w:val="24"/>
        </w:rPr>
      </w:pPr>
      <w:r>
        <w:rPr>
          <w:rFonts w:ascii="Times New Roman" w:hAnsi="Times New Roman" w:cs="Times New Roman"/>
          <w:b/>
          <w:sz w:val="24"/>
        </w:rPr>
        <w:t>01.06. PONIEDZIAŁEK</w:t>
      </w:r>
    </w:p>
    <w:p w:rsidR="00B756CF" w:rsidRDefault="00B756CF" w:rsidP="00B756CF">
      <w:pPr>
        <w:spacing w:after="0" w:line="360" w:lineRule="auto"/>
        <w:jc w:val="center"/>
        <w:rPr>
          <w:rFonts w:ascii="Times New Roman" w:hAnsi="Times New Roman" w:cs="Times New Roman"/>
          <w:b/>
          <w:sz w:val="24"/>
        </w:rPr>
      </w:pPr>
      <w:r>
        <w:rPr>
          <w:rFonts w:ascii="Times New Roman" w:hAnsi="Times New Roman" w:cs="Times New Roman"/>
          <w:b/>
          <w:sz w:val="24"/>
        </w:rPr>
        <w:t>„Dzieci lubią się bawić”</w:t>
      </w:r>
    </w:p>
    <w:p w:rsidR="00B756CF" w:rsidRDefault="00B756CF" w:rsidP="00B756CF">
      <w:pPr>
        <w:spacing w:after="0" w:line="360" w:lineRule="auto"/>
        <w:jc w:val="center"/>
        <w:rPr>
          <w:rFonts w:ascii="Times New Roman" w:hAnsi="Times New Roman" w:cs="Times New Roman"/>
          <w:b/>
          <w:sz w:val="24"/>
        </w:rPr>
      </w:pPr>
    </w:p>
    <w:p w:rsidR="00B756CF" w:rsidRDefault="00B756CF" w:rsidP="00B756CF">
      <w:pPr>
        <w:spacing w:after="0" w:line="360" w:lineRule="auto"/>
        <w:rPr>
          <w:rFonts w:ascii="Times New Roman" w:hAnsi="Times New Roman" w:cs="Times New Roman"/>
          <w:sz w:val="24"/>
        </w:rPr>
      </w:pPr>
      <w:r>
        <w:rPr>
          <w:rFonts w:ascii="Times New Roman" w:hAnsi="Times New Roman" w:cs="Times New Roman"/>
          <w:b/>
          <w:sz w:val="24"/>
        </w:rPr>
        <w:t xml:space="preserve">„Kłótnia wyrazów” </w:t>
      </w:r>
      <w:r>
        <w:rPr>
          <w:rFonts w:ascii="Times New Roman" w:hAnsi="Times New Roman" w:cs="Times New Roman"/>
          <w:sz w:val="24"/>
        </w:rPr>
        <w:t>– zabawa słowna</w:t>
      </w:r>
    </w:p>
    <w:p w:rsidR="00B756CF" w:rsidRDefault="00B756CF" w:rsidP="00B756CF">
      <w:pPr>
        <w:spacing w:after="0" w:line="360" w:lineRule="auto"/>
        <w:rPr>
          <w:rFonts w:ascii="Times New Roman" w:hAnsi="Times New Roman" w:cs="Times New Roman"/>
          <w:sz w:val="24"/>
        </w:rPr>
      </w:pPr>
      <w:r>
        <w:rPr>
          <w:rFonts w:ascii="Times New Roman" w:hAnsi="Times New Roman" w:cs="Times New Roman"/>
          <w:sz w:val="24"/>
        </w:rPr>
        <w:t>Na stoliku rozkładamy zabawki, np. miś mały i duży (duży – mały), ściereczka sucha i mokra (suchy – mokry), klocek plastikowy i drewniany (lekki – ciężki)</w:t>
      </w:r>
      <w:r w:rsidR="00A93D39">
        <w:rPr>
          <w:rFonts w:ascii="Times New Roman" w:hAnsi="Times New Roman" w:cs="Times New Roman"/>
          <w:sz w:val="24"/>
        </w:rPr>
        <w:t>, kartka czarna i biała (jasny i ciemny), lalka szmaciana i plastikowa (miękka – twarda), kredka krótka i długa (długi – krótki). Rodzic wyjaśnia po kolei, jakie przedmioty znajdują się na dywanie. Prosi dziecko, by pomogło mu w nazywaniu przedmiotów. Przed przystąpieniem do odnajdywania przedmiotów o cechach przeciwstawnych rodzic wyjaśnia znaczenie słowa „przeciwstawny” (całkowicie odmienny)</w:t>
      </w:r>
      <w:r w:rsidR="009E06D2">
        <w:rPr>
          <w:rFonts w:ascii="Times New Roman" w:hAnsi="Times New Roman" w:cs="Times New Roman"/>
          <w:sz w:val="24"/>
        </w:rPr>
        <w:t xml:space="preserve">. Następnie rodzic podaje pierwsze określenie dotyczące wybranej zabawki, np. </w:t>
      </w:r>
      <w:r w:rsidR="009E06D2">
        <w:rPr>
          <w:rFonts w:ascii="Times New Roman" w:hAnsi="Times New Roman" w:cs="Times New Roman"/>
          <w:i/>
          <w:sz w:val="24"/>
        </w:rPr>
        <w:t>miękka</w:t>
      </w:r>
      <w:r w:rsidR="009E06D2">
        <w:rPr>
          <w:rFonts w:ascii="Times New Roman" w:hAnsi="Times New Roman" w:cs="Times New Roman"/>
          <w:sz w:val="24"/>
        </w:rPr>
        <w:t xml:space="preserve">, i podnosi odpowiedni przedmiot. </w:t>
      </w:r>
    </w:p>
    <w:p w:rsidR="009E06D2" w:rsidRDefault="009E06D2" w:rsidP="00B756CF">
      <w:pPr>
        <w:spacing w:after="0" w:line="360" w:lineRule="auto"/>
        <w:rPr>
          <w:rFonts w:ascii="Times New Roman" w:hAnsi="Times New Roman" w:cs="Times New Roman"/>
          <w:sz w:val="24"/>
        </w:rPr>
      </w:pPr>
    </w:p>
    <w:p w:rsidR="009E06D2" w:rsidRDefault="009E06D2" w:rsidP="00B756CF">
      <w:pPr>
        <w:spacing w:after="0" w:line="360" w:lineRule="auto"/>
        <w:rPr>
          <w:rFonts w:ascii="Times New Roman" w:hAnsi="Times New Roman" w:cs="Times New Roman"/>
          <w:sz w:val="24"/>
        </w:rPr>
      </w:pPr>
      <w:r>
        <w:rPr>
          <w:rFonts w:ascii="Times New Roman" w:hAnsi="Times New Roman" w:cs="Times New Roman"/>
          <w:b/>
          <w:sz w:val="24"/>
        </w:rPr>
        <w:t xml:space="preserve">„Zabawy z robotem” </w:t>
      </w:r>
      <w:r>
        <w:rPr>
          <w:rFonts w:ascii="Times New Roman" w:hAnsi="Times New Roman" w:cs="Times New Roman"/>
          <w:sz w:val="24"/>
        </w:rPr>
        <w:t>– doskonalenie percepcji wzrokowej, karta pracy. Dziecko ogląda</w:t>
      </w:r>
      <w:r w:rsidR="00B60C44">
        <w:rPr>
          <w:rFonts w:ascii="Times New Roman" w:hAnsi="Times New Roman" w:cs="Times New Roman"/>
          <w:sz w:val="24"/>
        </w:rPr>
        <w:t xml:space="preserve"> uważnie robota w ramce, nazywa kolory, figury, zwraca uwagę na szczegóły. Następnie dorysowują pozostałym robotom brakujące elementy, żeby wszystkie wyglądały tak samo. </w:t>
      </w:r>
    </w:p>
    <w:p w:rsidR="00B60C44" w:rsidRDefault="00B60C44" w:rsidP="00B756CF">
      <w:pPr>
        <w:spacing w:after="0" w:line="360" w:lineRule="auto"/>
        <w:rPr>
          <w:rFonts w:ascii="Times New Roman" w:hAnsi="Times New Roman" w:cs="Times New Roman"/>
          <w:b/>
          <w:sz w:val="24"/>
        </w:rPr>
      </w:pPr>
      <w:r>
        <w:rPr>
          <w:rFonts w:ascii="Times New Roman" w:hAnsi="Times New Roman" w:cs="Times New Roman"/>
          <w:b/>
          <w:sz w:val="24"/>
        </w:rPr>
        <w:t>„Karty pracy” cz. 4, s. 44.</w:t>
      </w:r>
    </w:p>
    <w:p w:rsidR="00B60C44" w:rsidRDefault="00B60C44" w:rsidP="00B756CF">
      <w:pPr>
        <w:spacing w:after="0" w:line="360" w:lineRule="auto"/>
        <w:rPr>
          <w:rFonts w:ascii="Times New Roman" w:hAnsi="Times New Roman" w:cs="Times New Roman"/>
          <w:b/>
          <w:sz w:val="24"/>
        </w:rPr>
      </w:pPr>
    </w:p>
    <w:p w:rsidR="00B60C44" w:rsidRDefault="00B60C44" w:rsidP="00B756CF">
      <w:pPr>
        <w:spacing w:after="0" w:line="360" w:lineRule="auto"/>
        <w:rPr>
          <w:rFonts w:ascii="Times New Roman" w:hAnsi="Times New Roman" w:cs="Times New Roman"/>
          <w:sz w:val="24"/>
        </w:rPr>
      </w:pPr>
      <w:r>
        <w:rPr>
          <w:rFonts w:ascii="Times New Roman" w:hAnsi="Times New Roman" w:cs="Times New Roman"/>
          <w:b/>
          <w:sz w:val="24"/>
        </w:rPr>
        <w:t xml:space="preserve">„Bańkowe wulkany” </w:t>
      </w:r>
      <w:r>
        <w:rPr>
          <w:rFonts w:ascii="Times New Roman" w:hAnsi="Times New Roman" w:cs="Times New Roman"/>
          <w:sz w:val="24"/>
        </w:rPr>
        <w:t xml:space="preserve">– eksperymentowanie z mydlinami. </w:t>
      </w:r>
    </w:p>
    <w:p w:rsidR="00B60C44" w:rsidRDefault="00B60C44" w:rsidP="00B756CF">
      <w:pPr>
        <w:spacing w:after="0" w:line="360" w:lineRule="auto"/>
        <w:rPr>
          <w:rFonts w:ascii="Times New Roman" w:hAnsi="Times New Roman" w:cs="Times New Roman"/>
          <w:sz w:val="24"/>
        </w:rPr>
      </w:pPr>
      <w:r>
        <w:rPr>
          <w:rFonts w:ascii="Times New Roman" w:hAnsi="Times New Roman" w:cs="Times New Roman"/>
          <w:sz w:val="24"/>
        </w:rPr>
        <w:t>Na stoliku rozkładamy kubki plastikowe, rurki do napojów, płyn do mycia naczyń, szampon, proszek do prania, mydło w płynie, woda w dzbanku. Rodzic proponuje, by dziecko wsypało/wlało do kubków detergenty, połączyło je z wodą i wymieszało. Następnie dziecko</w:t>
      </w:r>
      <w:r w:rsidR="00CF702A">
        <w:rPr>
          <w:rFonts w:ascii="Times New Roman" w:hAnsi="Times New Roman" w:cs="Times New Roman"/>
          <w:sz w:val="24"/>
        </w:rPr>
        <w:t xml:space="preserve"> porównuje, co lepiej się rozpuściło, gdzie nie ma grudek, co ma płynną konsystencję, jaki ma kolor, zapach, czym się różnią roztwory. Na koniec dziecko dmucha w rurki do napojów zanurzone w cieczach i sprawdza, co się najlepiej pieni. </w:t>
      </w:r>
    </w:p>
    <w:p w:rsidR="00CF702A" w:rsidRDefault="00CF702A" w:rsidP="00B756CF">
      <w:pPr>
        <w:spacing w:after="0" w:line="360" w:lineRule="auto"/>
        <w:rPr>
          <w:rFonts w:ascii="Times New Roman" w:hAnsi="Times New Roman" w:cs="Times New Roman"/>
          <w:sz w:val="24"/>
        </w:rPr>
      </w:pPr>
      <w:r>
        <w:rPr>
          <w:rFonts w:ascii="Times New Roman" w:hAnsi="Times New Roman" w:cs="Times New Roman"/>
          <w:sz w:val="24"/>
        </w:rPr>
        <w:t>(plastikowe kubki, rurki do napojów, proszek do prania, mydło w płynie, szampon, płyn do mycia naczyń, woda w dzbanku, łyżeczki)</w:t>
      </w:r>
    </w:p>
    <w:p w:rsidR="00CF702A" w:rsidRDefault="00CF702A" w:rsidP="00B756CF">
      <w:pPr>
        <w:spacing w:after="0" w:line="360" w:lineRule="auto"/>
        <w:rPr>
          <w:rFonts w:ascii="Times New Roman" w:hAnsi="Times New Roman" w:cs="Times New Roman"/>
          <w:sz w:val="24"/>
        </w:rPr>
      </w:pPr>
    </w:p>
    <w:p w:rsidR="00CF702A" w:rsidRDefault="00CF702A" w:rsidP="00B756CF">
      <w:pPr>
        <w:spacing w:after="0" w:line="360" w:lineRule="auto"/>
        <w:rPr>
          <w:rFonts w:ascii="Times New Roman" w:hAnsi="Times New Roman" w:cs="Times New Roman"/>
          <w:sz w:val="24"/>
        </w:rPr>
      </w:pPr>
      <w:r>
        <w:rPr>
          <w:rFonts w:ascii="Times New Roman" w:hAnsi="Times New Roman" w:cs="Times New Roman"/>
          <w:b/>
          <w:sz w:val="24"/>
        </w:rPr>
        <w:t xml:space="preserve">„Bańkowy świat” </w:t>
      </w:r>
      <w:r>
        <w:rPr>
          <w:rFonts w:ascii="Times New Roman" w:hAnsi="Times New Roman" w:cs="Times New Roman"/>
          <w:sz w:val="24"/>
        </w:rPr>
        <w:t xml:space="preserve">– zabawa w puszczanie baniek mydlanych. Dziecko samodzielnie puszcza bańki. Zwraca uwagę na siłę wiatru, jego kierunek, wysokość, na jaką wzlatują bańki. </w:t>
      </w:r>
    </w:p>
    <w:p w:rsidR="00BC703B" w:rsidRDefault="00BC703B" w:rsidP="00B756CF">
      <w:pPr>
        <w:spacing w:after="0" w:line="360" w:lineRule="auto"/>
        <w:rPr>
          <w:rFonts w:ascii="Times New Roman" w:hAnsi="Times New Roman" w:cs="Times New Roman"/>
          <w:sz w:val="24"/>
        </w:rPr>
      </w:pPr>
    </w:p>
    <w:p w:rsidR="00BC703B" w:rsidRDefault="00BC703B" w:rsidP="00B756CF">
      <w:pPr>
        <w:spacing w:after="0" w:line="360" w:lineRule="auto"/>
        <w:rPr>
          <w:rFonts w:ascii="Times New Roman" w:hAnsi="Times New Roman" w:cs="Times New Roman"/>
          <w:sz w:val="24"/>
        </w:rPr>
      </w:pPr>
    </w:p>
    <w:p w:rsidR="00BC703B" w:rsidRDefault="00BC703B" w:rsidP="00B756CF">
      <w:pPr>
        <w:spacing w:after="0" w:line="360" w:lineRule="auto"/>
        <w:rPr>
          <w:rFonts w:ascii="Times New Roman" w:hAnsi="Times New Roman" w:cs="Times New Roman"/>
          <w:sz w:val="24"/>
        </w:rPr>
      </w:pPr>
    </w:p>
    <w:p w:rsidR="00BC703B" w:rsidRDefault="00596024" w:rsidP="00596024">
      <w:pPr>
        <w:spacing w:after="0" w:line="360" w:lineRule="auto"/>
        <w:jc w:val="center"/>
        <w:rPr>
          <w:rFonts w:ascii="Times New Roman" w:hAnsi="Times New Roman" w:cs="Times New Roman"/>
          <w:b/>
          <w:sz w:val="24"/>
        </w:rPr>
      </w:pPr>
      <w:r>
        <w:rPr>
          <w:rFonts w:ascii="Times New Roman" w:hAnsi="Times New Roman" w:cs="Times New Roman"/>
          <w:b/>
          <w:sz w:val="24"/>
        </w:rPr>
        <w:lastRenderedPageBreak/>
        <w:t>02.06 WTOREK</w:t>
      </w:r>
    </w:p>
    <w:p w:rsidR="00596024" w:rsidRDefault="00596024" w:rsidP="00596024">
      <w:pPr>
        <w:spacing w:after="0" w:line="360" w:lineRule="auto"/>
        <w:jc w:val="center"/>
        <w:rPr>
          <w:rFonts w:ascii="Times New Roman" w:hAnsi="Times New Roman" w:cs="Times New Roman"/>
          <w:b/>
          <w:sz w:val="24"/>
        </w:rPr>
      </w:pPr>
      <w:r>
        <w:rPr>
          <w:rFonts w:ascii="Times New Roman" w:hAnsi="Times New Roman" w:cs="Times New Roman"/>
          <w:b/>
          <w:sz w:val="24"/>
        </w:rPr>
        <w:t>„Jesteśmy z różnych stron świata”</w:t>
      </w:r>
    </w:p>
    <w:p w:rsidR="00596024" w:rsidRDefault="00596024" w:rsidP="00596024">
      <w:pPr>
        <w:spacing w:after="0" w:line="360" w:lineRule="auto"/>
        <w:jc w:val="center"/>
        <w:rPr>
          <w:rFonts w:ascii="Times New Roman" w:hAnsi="Times New Roman" w:cs="Times New Roman"/>
          <w:b/>
          <w:sz w:val="24"/>
        </w:rPr>
      </w:pPr>
    </w:p>
    <w:p w:rsidR="00596024" w:rsidRDefault="00DA0710" w:rsidP="00596024">
      <w:pPr>
        <w:spacing w:after="0" w:line="360" w:lineRule="auto"/>
        <w:rPr>
          <w:rFonts w:ascii="Times New Roman" w:hAnsi="Times New Roman" w:cs="Times New Roman"/>
          <w:sz w:val="24"/>
        </w:rPr>
      </w:pPr>
      <w:r>
        <w:rPr>
          <w:rFonts w:ascii="Times New Roman" w:hAnsi="Times New Roman" w:cs="Times New Roman"/>
          <w:b/>
          <w:sz w:val="24"/>
        </w:rPr>
        <w:t xml:space="preserve">„Po zabawie robimy porządki” </w:t>
      </w:r>
      <w:r>
        <w:rPr>
          <w:rFonts w:ascii="Times New Roman" w:hAnsi="Times New Roman" w:cs="Times New Roman"/>
          <w:sz w:val="24"/>
        </w:rPr>
        <w:t>– rozmowa kierowana na temat konieczności sprzątania po zabawie. Rodzic rozmawia z dzieckiem o jego ulubionych zabawkach i zabawach. Podkreśla fakt, że po zabawie zawsze trzeba sprzątać zabawki, odkładając je na swoje miejsce.</w:t>
      </w:r>
    </w:p>
    <w:p w:rsidR="00DA0710" w:rsidRDefault="00DA0710" w:rsidP="00596024">
      <w:pPr>
        <w:spacing w:after="0" w:line="360" w:lineRule="auto"/>
        <w:rPr>
          <w:rFonts w:ascii="Times New Roman" w:hAnsi="Times New Roman" w:cs="Times New Roman"/>
          <w:sz w:val="24"/>
        </w:rPr>
      </w:pPr>
    </w:p>
    <w:p w:rsidR="00DA0710" w:rsidRDefault="00DA0710" w:rsidP="00596024">
      <w:pPr>
        <w:spacing w:after="0" w:line="360" w:lineRule="auto"/>
        <w:rPr>
          <w:rFonts w:ascii="Times New Roman" w:hAnsi="Times New Roman" w:cs="Times New Roman"/>
          <w:sz w:val="24"/>
        </w:rPr>
      </w:pPr>
      <w:r>
        <w:rPr>
          <w:rFonts w:ascii="Times New Roman" w:hAnsi="Times New Roman" w:cs="Times New Roman"/>
          <w:b/>
          <w:sz w:val="24"/>
        </w:rPr>
        <w:t xml:space="preserve">„Zobacz skąd jestem” </w:t>
      </w:r>
      <w:r>
        <w:rPr>
          <w:rFonts w:ascii="Times New Roman" w:hAnsi="Times New Roman" w:cs="Times New Roman"/>
          <w:sz w:val="24"/>
        </w:rPr>
        <w:t>– prezentacja globusa, mapy i omawianie ilustracji. Rodzic omawia, co oznaczają kolory na mapie i globusie, kontury. Następnie rozmawia na temat ludzi żyjących w różnych częściach świata, ich odmiennej kultury, języka, zwyczajów, architektury, strojów.</w:t>
      </w:r>
    </w:p>
    <w:p w:rsidR="00DA0710" w:rsidRDefault="00DA0710" w:rsidP="00596024">
      <w:pPr>
        <w:spacing w:after="0" w:line="360" w:lineRule="auto"/>
        <w:rPr>
          <w:rFonts w:ascii="Times New Roman" w:hAnsi="Times New Roman" w:cs="Times New Roman"/>
          <w:sz w:val="24"/>
        </w:rPr>
      </w:pPr>
    </w:p>
    <w:p w:rsidR="00DA0710" w:rsidRDefault="00DA0710" w:rsidP="00596024">
      <w:pPr>
        <w:spacing w:after="0" w:line="360" w:lineRule="auto"/>
        <w:rPr>
          <w:rFonts w:ascii="Times New Roman" w:hAnsi="Times New Roman" w:cs="Times New Roman"/>
          <w:sz w:val="24"/>
        </w:rPr>
      </w:pPr>
      <w:r>
        <w:rPr>
          <w:rFonts w:ascii="Times New Roman" w:hAnsi="Times New Roman" w:cs="Times New Roman"/>
          <w:noProof/>
          <w:sz w:val="24"/>
          <w:lang w:eastAsia="pl-PL"/>
        </w:rPr>
        <w:drawing>
          <wp:inline distT="0" distB="0" distL="0" distR="0">
            <wp:extent cx="5760720" cy="4043680"/>
            <wp:effectExtent l="19050" t="0" r="0" b="0"/>
            <wp:docPr id="1" name="Obraz 0" descr="pol_pl_Fototapeta-Mapa-swiata-10250-5147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_pl_Fototapeta-Mapa-swiata-10250-51476_1.jpg"/>
                    <pic:cNvPicPr/>
                  </pic:nvPicPr>
                  <pic:blipFill>
                    <a:blip r:embed="rId4" cstate="print"/>
                    <a:stretch>
                      <a:fillRect/>
                    </a:stretch>
                  </pic:blipFill>
                  <pic:spPr>
                    <a:xfrm>
                      <a:off x="0" y="0"/>
                      <a:ext cx="5760720" cy="4043680"/>
                    </a:xfrm>
                    <a:prstGeom prst="rect">
                      <a:avLst/>
                    </a:prstGeom>
                  </pic:spPr>
                </pic:pic>
              </a:graphicData>
            </a:graphic>
          </wp:inline>
        </w:drawing>
      </w:r>
    </w:p>
    <w:p w:rsidR="00DA0710" w:rsidRDefault="00DA0710" w:rsidP="00596024">
      <w:pPr>
        <w:spacing w:after="0" w:line="360" w:lineRule="auto"/>
        <w:rPr>
          <w:rFonts w:ascii="Times New Roman" w:hAnsi="Times New Roman" w:cs="Times New Roman"/>
          <w:sz w:val="24"/>
        </w:rPr>
      </w:pPr>
    </w:p>
    <w:p w:rsidR="00D43618" w:rsidRDefault="00D43618" w:rsidP="00596024">
      <w:pPr>
        <w:spacing w:after="0" w:line="360" w:lineRule="auto"/>
        <w:rPr>
          <w:rFonts w:ascii="Times New Roman" w:hAnsi="Times New Roman" w:cs="Times New Roman"/>
          <w:b/>
          <w:sz w:val="24"/>
        </w:rPr>
      </w:pPr>
    </w:p>
    <w:p w:rsidR="00D43618" w:rsidRDefault="00D43618" w:rsidP="00596024">
      <w:pPr>
        <w:spacing w:after="0" w:line="360" w:lineRule="auto"/>
        <w:rPr>
          <w:rFonts w:ascii="Times New Roman" w:hAnsi="Times New Roman" w:cs="Times New Roman"/>
          <w:b/>
          <w:sz w:val="24"/>
        </w:rPr>
      </w:pPr>
    </w:p>
    <w:p w:rsidR="00D43618" w:rsidRDefault="00D43618" w:rsidP="00596024">
      <w:pPr>
        <w:spacing w:after="0" w:line="360" w:lineRule="auto"/>
        <w:rPr>
          <w:rFonts w:ascii="Times New Roman" w:hAnsi="Times New Roman" w:cs="Times New Roman"/>
          <w:b/>
          <w:sz w:val="24"/>
        </w:rPr>
      </w:pPr>
    </w:p>
    <w:p w:rsidR="00D43618" w:rsidRDefault="00D43618" w:rsidP="00596024">
      <w:pPr>
        <w:spacing w:after="0" w:line="360" w:lineRule="auto"/>
        <w:rPr>
          <w:rFonts w:ascii="Times New Roman" w:hAnsi="Times New Roman" w:cs="Times New Roman"/>
          <w:b/>
          <w:sz w:val="24"/>
        </w:rPr>
      </w:pPr>
    </w:p>
    <w:p w:rsidR="00D43618" w:rsidRDefault="00D43618" w:rsidP="00596024">
      <w:pPr>
        <w:spacing w:after="0" w:line="360" w:lineRule="auto"/>
        <w:rPr>
          <w:rFonts w:ascii="Times New Roman" w:hAnsi="Times New Roman" w:cs="Times New Roman"/>
          <w:b/>
          <w:sz w:val="24"/>
        </w:rPr>
      </w:pPr>
    </w:p>
    <w:p w:rsidR="00DA0710" w:rsidRDefault="00D43618" w:rsidP="00596024">
      <w:pPr>
        <w:spacing w:after="0" w:line="360" w:lineRule="auto"/>
        <w:rPr>
          <w:rFonts w:ascii="Times New Roman" w:hAnsi="Times New Roman" w:cs="Times New Roman"/>
          <w:sz w:val="24"/>
        </w:rPr>
      </w:pPr>
      <w:r>
        <w:rPr>
          <w:rFonts w:ascii="Times New Roman" w:hAnsi="Times New Roman" w:cs="Times New Roman"/>
          <w:b/>
          <w:sz w:val="24"/>
        </w:rPr>
        <w:lastRenderedPageBreak/>
        <w:t xml:space="preserve">„Dzieci z różnych stron świata” </w:t>
      </w:r>
      <w:r>
        <w:rPr>
          <w:rFonts w:ascii="Times New Roman" w:hAnsi="Times New Roman" w:cs="Times New Roman"/>
          <w:sz w:val="24"/>
        </w:rPr>
        <w:t>– omawianie ilustracji i ćwiczenia na karcie pracy.</w:t>
      </w:r>
    </w:p>
    <w:p w:rsidR="00D43618" w:rsidRDefault="00D43618" w:rsidP="00596024">
      <w:pPr>
        <w:spacing w:after="0" w:line="360" w:lineRule="auto"/>
        <w:rPr>
          <w:rFonts w:ascii="Times New Roman" w:hAnsi="Times New Roman" w:cs="Times New Roman"/>
          <w:sz w:val="24"/>
        </w:rPr>
      </w:pPr>
      <w:r>
        <w:rPr>
          <w:rFonts w:ascii="Times New Roman" w:hAnsi="Times New Roman" w:cs="Times New Roman"/>
          <w:sz w:val="24"/>
        </w:rPr>
        <w:t xml:space="preserve">Rodzic przedstawia ilustracje dzieci z różnych stron świata i ćwiczenia na karcie pracy. </w:t>
      </w:r>
    </w:p>
    <w:p w:rsidR="00D43618" w:rsidRDefault="00D43618" w:rsidP="00596024">
      <w:pPr>
        <w:spacing w:after="0" w:line="360" w:lineRule="auto"/>
        <w:rPr>
          <w:rFonts w:ascii="Times New Roman" w:hAnsi="Times New Roman" w:cs="Times New Roman"/>
          <w:sz w:val="24"/>
        </w:rPr>
      </w:pPr>
      <w:r>
        <w:rPr>
          <w:rFonts w:ascii="Times New Roman" w:hAnsi="Times New Roman" w:cs="Times New Roman"/>
          <w:sz w:val="24"/>
        </w:rPr>
        <w:t>Na karcie pracy dziecko wykreśla powt</w:t>
      </w:r>
      <w:r w:rsidR="00B14557">
        <w:rPr>
          <w:rFonts w:ascii="Times New Roman" w:hAnsi="Times New Roman" w:cs="Times New Roman"/>
          <w:sz w:val="24"/>
        </w:rPr>
        <w:t>arz</w:t>
      </w:r>
      <w:r>
        <w:rPr>
          <w:rFonts w:ascii="Times New Roman" w:hAnsi="Times New Roman" w:cs="Times New Roman"/>
          <w:sz w:val="24"/>
        </w:rPr>
        <w:t xml:space="preserve">ające się litery pod każdym obrazkiem. Wspólnie odczytuje powstałe napisy i rysuje flagę Polski. Następnie próbuje nazywać kraje, z których pochodzą dzieci i wskazuje ich domy (Indianin – dom na palach, Afrykanin – dom z gliny kryty słomą, Japonka – dom azjatycki, Europejka – dom jednorodzinny). Koloruje stroje dzieci i rysuje ich drogi do domów, każdą innym kolorem. </w:t>
      </w:r>
    </w:p>
    <w:p w:rsidR="00D43618" w:rsidRDefault="00D43618" w:rsidP="00596024">
      <w:pPr>
        <w:spacing w:after="0" w:line="360" w:lineRule="auto"/>
        <w:rPr>
          <w:rFonts w:ascii="Times New Roman" w:hAnsi="Times New Roman" w:cs="Times New Roman"/>
          <w:b/>
          <w:sz w:val="24"/>
        </w:rPr>
      </w:pPr>
      <w:r>
        <w:rPr>
          <w:rFonts w:ascii="Times New Roman" w:hAnsi="Times New Roman" w:cs="Times New Roman"/>
          <w:b/>
          <w:sz w:val="24"/>
        </w:rPr>
        <w:t xml:space="preserve">„Karty pracy” cz. 4, s. 45-46. </w:t>
      </w:r>
    </w:p>
    <w:p w:rsidR="00D43618" w:rsidRDefault="00D43618" w:rsidP="00596024">
      <w:pPr>
        <w:spacing w:after="0" w:line="360" w:lineRule="auto"/>
        <w:rPr>
          <w:rFonts w:ascii="Times New Roman" w:hAnsi="Times New Roman" w:cs="Times New Roman"/>
          <w:b/>
          <w:sz w:val="24"/>
        </w:rPr>
      </w:pPr>
    </w:p>
    <w:p w:rsidR="00D43618" w:rsidRDefault="00D43618" w:rsidP="00596024">
      <w:pPr>
        <w:spacing w:after="0" w:line="360" w:lineRule="auto"/>
        <w:rPr>
          <w:rFonts w:ascii="Times New Roman" w:hAnsi="Times New Roman" w:cs="Times New Roman"/>
          <w:b/>
          <w:noProof/>
          <w:sz w:val="24"/>
          <w:lang w:eastAsia="pl-PL"/>
        </w:rPr>
      </w:pPr>
    </w:p>
    <w:p w:rsidR="00D43618" w:rsidRDefault="00D43618" w:rsidP="00596024">
      <w:pPr>
        <w:spacing w:after="0" w:line="360" w:lineRule="auto"/>
        <w:rPr>
          <w:rFonts w:ascii="Times New Roman" w:hAnsi="Times New Roman" w:cs="Times New Roman"/>
          <w:b/>
          <w:sz w:val="24"/>
        </w:rPr>
      </w:pPr>
      <w:r>
        <w:rPr>
          <w:rFonts w:ascii="Times New Roman" w:hAnsi="Times New Roman" w:cs="Times New Roman"/>
          <w:b/>
          <w:noProof/>
          <w:sz w:val="24"/>
          <w:lang w:eastAsia="pl-PL"/>
        </w:rPr>
        <w:drawing>
          <wp:inline distT="0" distB="0" distL="0" distR="0">
            <wp:extent cx="5760720" cy="4098290"/>
            <wp:effectExtent l="19050" t="0" r="0" b="0"/>
            <wp:docPr id="2" name="Obraz 1" descr="dzieci-swi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ieci-swiata.jpg"/>
                    <pic:cNvPicPr/>
                  </pic:nvPicPr>
                  <pic:blipFill>
                    <a:blip r:embed="rId5" cstate="print"/>
                    <a:stretch>
                      <a:fillRect/>
                    </a:stretch>
                  </pic:blipFill>
                  <pic:spPr>
                    <a:xfrm>
                      <a:off x="0" y="0"/>
                      <a:ext cx="5760720" cy="4098290"/>
                    </a:xfrm>
                    <a:prstGeom prst="rect">
                      <a:avLst/>
                    </a:prstGeom>
                  </pic:spPr>
                </pic:pic>
              </a:graphicData>
            </a:graphic>
          </wp:inline>
        </w:drawing>
      </w:r>
    </w:p>
    <w:p w:rsidR="00D43618" w:rsidRDefault="00D43618" w:rsidP="00596024">
      <w:pPr>
        <w:spacing w:after="0" w:line="360" w:lineRule="auto"/>
        <w:rPr>
          <w:rFonts w:ascii="Times New Roman" w:hAnsi="Times New Roman" w:cs="Times New Roman"/>
          <w:b/>
          <w:sz w:val="24"/>
        </w:rPr>
      </w:pPr>
    </w:p>
    <w:p w:rsidR="00D43618" w:rsidRDefault="00D43618" w:rsidP="00596024">
      <w:pPr>
        <w:spacing w:after="0" w:line="360" w:lineRule="auto"/>
        <w:rPr>
          <w:rFonts w:ascii="Times New Roman" w:hAnsi="Times New Roman" w:cs="Times New Roman"/>
          <w:sz w:val="24"/>
        </w:rPr>
      </w:pPr>
      <w:r>
        <w:rPr>
          <w:rFonts w:ascii="Times New Roman" w:hAnsi="Times New Roman" w:cs="Times New Roman"/>
          <w:b/>
          <w:sz w:val="24"/>
        </w:rPr>
        <w:t xml:space="preserve">„Nasze podróże” </w:t>
      </w:r>
      <w:r>
        <w:rPr>
          <w:rFonts w:ascii="Times New Roman" w:hAnsi="Times New Roman" w:cs="Times New Roman"/>
          <w:sz w:val="24"/>
        </w:rPr>
        <w:t xml:space="preserve">– opowieść ruchowa. </w:t>
      </w:r>
    </w:p>
    <w:p w:rsidR="00D43618" w:rsidRDefault="00CB673D" w:rsidP="00596024">
      <w:pPr>
        <w:spacing w:after="0" w:line="360" w:lineRule="auto"/>
        <w:rPr>
          <w:rFonts w:ascii="Times New Roman" w:hAnsi="Times New Roman" w:cs="Times New Roman"/>
          <w:sz w:val="24"/>
        </w:rPr>
      </w:pPr>
      <w:r>
        <w:rPr>
          <w:rFonts w:ascii="Times New Roman" w:hAnsi="Times New Roman" w:cs="Times New Roman"/>
          <w:sz w:val="24"/>
        </w:rPr>
        <w:t>Rodzic prezentuje swoją opowieść ruchową poprzez gest i mimikę. Pokazuje ruchem, że płynął statkiem</w:t>
      </w:r>
      <w:r w:rsidR="00B14557">
        <w:rPr>
          <w:rFonts w:ascii="Times New Roman" w:hAnsi="Times New Roman" w:cs="Times New Roman"/>
          <w:sz w:val="24"/>
        </w:rPr>
        <w:t xml:space="preserve">, leciał samolotem, szedł pieszo i jechał na wielbłądzie, aż dotarł do jakiejś wioski, gdzie jadł i pił, bawił się i śpiewał. Dziecko zapamiętując historię odtwarza ją swoimi gestami i ruchami. </w:t>
      </w:r>
    </w:p>
    <w:p w:rsidR="00B14557" w:rsidRDefault="00B14557" w:rsidP="00596024">
      <w:pPr>
        <w:spacing w:after="0" w:line="360" w:lineRule="auto"/>
        <w:rPr>
          <w:rFonts w:ascii="Times New Roman" w:hAnsi="Times New Roman" w:cs="Times New Roman"/>
          <w:sz w:val="24"/>
        </w:rPr>
      </w:pPr>
    </w:p>
    <w:p w:rsidR="00B14557" w:rsidRDefault="00B14557" w:rsidP="00596024">
      <w:pPr>
        <w:spacing w:after="0" w:line="360" w:lineRule="auto"/>
        <w:rPr>
          <w:rFonts w:ascii="Times New Roman" w:hAnsi="Times New Roman" w:cs="Times New Roman"/>
          <w:b/>
          <w:sz w:val="24"/>
        </w:rPr>
      </w:pPr>
    </w:p>
    <w:p w:rsidR="00B14557" w:rsidRDefault="00B14557" w:rsidP="00596024">
      <w:pPr>
        <w:spacing w:after="0" w:line="360" w:lineRule="auto"/>
        <w:rPr>
          <w:rFonts w:ascii="Times New Roman" w:hAnsi="Times New Roman" w:cs="Times New Roman"/>
          <w:sz w:val="24"/>
        </w:rPr>
      </w:pPr>
      <w:r>
        <w:rPr>
          <w:rFonts w:ascii="Times New Roman" w:hAnsi="Times New Roman" w:cs="Times New Roman"/>
          <w:b/>
          <w:sz w:val="24"/>
        </w:rPr>
        <w:lastRenderedPageBreak/>
        <w:t xml:space="preserve">„Zgadnij, o kim mówię” </w:t>
      </w:r>
      <w:r>
        <w:rPr>
          <w:rFonts w:ascii="Times New Roman" w:hAnsi="Times New Roman" w:cs="Times New Roman"/>
          <w:sz w:val="24"/>
        </w:rPr>
        <w:t>– rozwiązywanie zagadek słownych.</w:t>
      </w:r>
    </w:p>
    <w:p w:rsidR="00B14557" w:rsidRDefault="00B14557" w:rsidP="00596024">
      <w:pPr>
        <w:spacing w:after="0" w:line="360" w:lineRule="auto"/>
        <w:rPr>
          <w:rFonts w:ascii="Times New Roman" w:hAnsi="Times New Roman" w:cs="Times New Roman"/>
          <w:sz w:val="24"/>
        </w:rPr>
      </w:pPr>
      <w:r>
        <w:rPr>
          <w:rFonts w:ascii="Times New Roman" w:hAnsi="Times New Roman" w:cs="Times New Roman"/>
          <w:sz w:val="24"/>
        </w:rPr>
        <w:t xml:space="preserve">Rodzic mówi zagadki, dziecko odgaduje. </w:t>
      </w:r>
    </w:p>
    <w:p w:rsidR="00B14557" w:rsidRDefault="00B14557" w:rsidP="00596024">
      <w:pPr>
        <w:spacing w:after="0" w:line="360" w:lineRule="auto"/>
        <w:rPr>
          <w:rFonts w:ascii="Times New Roman" w:hAnsi="Times New Roman" w:cs="Times New Roman"/>
          <w:sz w:val="24"/>
        </w:rPr>
      </w:pPr>
      <w:r>
        <w:rPr>
          <w:rFonts w:ascii="Times New Roman" w:hAnsi="Times New Roman" w:cs="Times New Roman"/>
          <w:sz w:val="24"/>
        </w:rPr>
        <w:t xml:space="preserve">Np. </w:t>
      </w:r>
      <w:r>
        <w:rPr>
          <w:rFonts w:ascii="Times New Roman" w:hAnsi="Times New Roman" w:cs="Times New Roman"/>
          <w:i/>
          <w:sz w:val="24"/>
        </w:rPr>
        <w:t xml:space="preserve">Mieszkają w kraju, gdzie jest ciepło, mają sjestę i biorą udział w walkach z bykami. Mężczyźni czasem noszą sombrero, kobiety tańczą, grając na kastanietach </w:t>
      </w:r>
      <w:r>
        <w:rPr>
          <w:rFonts w:ascii="Times New Roman" w:hAnsi="Times New Roman" w:cs="Times New Roman"/>
          <w:sz w:val="24"/>
        </w:rPr>
        <w:t>(Hiszpania)</w:t>
      </w:r>
    </w:p>
    <w:p w:rsidR="00B14557" w:rsidRDefault="0005296A" w:rsidP="00596024">
      <w:pPr>
        <w:spacing w:after="0" w:line="360" w:lineRule="auto"/>
        <w:rPr>
          <w:rFonts w:ascii="Times New Roman" w:hAnsi="Times New Roman" w:cs="Times New Roman"/>
          <w:sz w:val="24"/>
        </w:rPr>
      </w:pPr>
      <w:r>
        <w:rPr>
          <w:rFonts w:ascii="Times New Roman" w:hAnsi="Times New Roman" w:cs="Times New Roman"/>
          <w:i/>
          <w:sz w:val="24"/>
        </w:rPr>
        <w:t xml:space="preserve">Zamieszkują krainę zimna. Jeżdżą saniami ciągniętymi przez psy rasy haski. Noszą na sobie ciepłe ubrania zrobione z futra foki </w:t>
      </w:r>
      <w:r>
        <w:rPr>
          <w:rFonts w:ascii="Times New Roman" w:hAnsi="Times New Roman" w:cs="Times New Roman"/>
          <w:sz w:val="24"/>
        </w:rPr>
        <w:t>(Eskimosi)</w:t>
      </w:r>
    </w:p>
    <w:p w:rsidR="0005296A" w:rsidRDefault="0005296A" w:rsidP="00596024">
      <w:pPr>
        <w:spacing w:after="0" w:line="360" w:lineRule="auto"/>
        <w:rPr>
          <w:rFonts w:ascii="Times New Roman" w:hAnsi="Times New Roman" w:cs="Times New Roman"/>
          <w:sz w:val="24"/>
        </w:rPr>
      </w:pPr>
      <w:r>
        <w:rPr>
          <w:rFonts w:ascii="Times New Roman" w:hAnsi="Times New Roman" w:cs="Times New Roman"/>
          <w:i/>
          <w:sz w:val="24"/>
        </w:rPr>
        <w:t xml:space="preserve">Mają ciemną skórę. Tam, gdzie mieszkają, jest zawsze ciepło, rosną tam palmy, a na nich ananasy, banany </w:t>
      </w:r>
      <w:r>
        <w:rPr>
          <w:rFonts w:ascii="Times New Roman" w:hAnsi="Times New Roman" w:cs="Times New Roman"/>
          <w:sz w:val="24"/>
        </w:rPr>
        <w:t>(Afrykanie)</w:t>
      </w:r>
    </w:p>
    <w:p w:rsidR="0005296A" w:rsidRDefault="0005296A" w:rsidP="00596024">
      <w:pPr>
        <w:spacing w:after="0" w:line="360" w:lineRule="auto"/>
        <w:rPr>
          <w:rFonts w:ascii="Times New Roman" w:hAnsi="Times New Roman" w:cs="Times New Roman"/>
          <w:sz w:val="24"/>
        </w:rPr>
      </w:pPr>
      <w:r>
        <w:rPr>
          <w:rFonts w:ascii="Times New Roman" w:hAnsi="Times New Roman" w:cs="Times New Roman"/>
          <w:i/>
          <w:sz w:val="24"/>
        </w:rPr>
        <w:t xml:space="preserve">Tam, gdzie mieszkają, są niepowtarzalne budowle z kamienia – piramidy. Żyją tam też wielbłądy </w:t>
      </w:r>
      <w:r>
        <w:rPr>
          <w:rFonts w:ascii="Times New Roman" w:hAnsi="Times New Roman" w:cs="Times New Roman"/>
          <w:sz w:val="24"/>
        </w:rPr>
        <w:t>(Egipcjanie)</w:t>
      </w:r>
    </w:p>
    <w:p w:rsidR="0005296A" w:rsidRDefault="0005296A" w:rsidP="00596024">
      <w:pPr>
        <w:spacing w:after="0" w:line="360" w:lineRule="auto"/>
        <w:rPr>
          <w:rFonts w:ascii="Times New Roman" w:hAnsi="Times New Roman" w:cs="Times New Roman"/>
          <w:sz w:val="24"/>
        </w:rPr>
      </w:pPr>
      <w:r>
        <w:rPr>
          <w:rFonts w:ascii="Times New Roman" w:hAnsi="Times New Roman" w:cs="Times New Roman"/>
          <w:i/>
          <w:sz w:val="24"/>
        </w:rPr>
        <w:t xml:space="preserve">Mieszkańcy tego kraju mają jasną cerę. Mieszkają tam, gdzie są cztery pory roku, na północy jest morze, a na południu góry </w:t>
      </w:r>
      <w:r>
        <w:rPr>
          <w:rFonts w:ascii="Times New Roman" w:hAnsi="Times New Roman" w:cs="Times New Roman"/>
          <w:sz w:val="24"/>
        </w:rPr>
        <w:t>(Polacy)</w:t>
      </w:r>
    </w:p>
    <w:p w:rsidR="0005296A" w:rsidRDefault="0005296A" w:rsidP="00596024">
      <w:pPr>
        <w:spacing w:after="0" w:line="360" w:lineRule="auto"/>
        <w:rPr>
          <w:rFonts w:ascii="Times New Roman" w:hAnsi="Times New Roman" w:cs="Times New Roman"/>
          <w:sz w:val="24"/>
        </w:rPr>
      </w:pPr>
    </w:p>
    <w:p w:rsidR="0005296A" w:rsidRDefault="0005296A" w:rsidP="00596024">
      <w:pPr>
        <w:spacing w:after="0" w:line="360" w:lineRule="auto"/>
        <w:rPr>
          <w:rFonts w:ascii="Times New Roman" w:hAnsi="Times New Roman" w:cs="Times New Roman"/>
          <w:sz w:val="24"/>
        </w:rPr>
      </w:pPr>
      <w:r>
        <w:rPr>
          <w:rFonts w:ascii="Times New Roman" w:hAnsi="Times New Roman" w:cs="Times New Roman"/>
          <w:b/>
          <w:sz w:val="24"/>
        </w:rPr>
        <w:t xml:space="preserve">„Muzyka świata” </w:t>
      </w:r>
      <w:r>
        <w:rPr>
          <w:rFonts w:ascii="Times New Roman" w:hAnsi="Times New Roman" w:cs="Times New Roman"/>
          <w:sz w:val="24"/>
        </w:rPr>
        <w:t>– słuchanie muzyki etnicznej z różnych stron świata. Rodzic prezentuje krótkie utwory z różnych stron świata i mówi, z jakich części świata pochodzą.</w:t>
      </w:r>
    </w:p>
    <w:p w:rsidR="0005296A" w:rsidRDefault="0005296A" w:rsidP="00596024">
      <w:pPr>
        <w:spacing w:after="0" w:line="360" w:lineRule="auto"/>
        <w:rPr>
          <w:rFonts w:ascii="Times New Roman" w:hAnsi="Times New Roman" w:cs="Times New Roman"/>
          <w:sz w:val="24"/>
        </w:rPr>
      </w:pPr>
    </w:p>
    <w:p w:rsidR="0005296A" w:rsidRDefault="00C716F7" w:rsidP="00596024">
      <w:pPr>
        <w:spacing w:after="0" w:line="360" w:lineRule="auto"/>
      </w:pPr>
      <w:hyperlink r:id="rId6" w:history="1">
        <w:r w:rsidR="0005296A">
          <w:rPr>
            <w:rStyle w:val="Hipercze"/>
          </w:rPr>
          <w:t>https://www.youtube.com/watch?v=cnAdmEe9NyA</w:t>
        </w:r>
      </w:hyperlink>
    </w:p>
    <w:p w:rsidR="0005296A" w:rsidRDefault="0005296A" w:rsidP="00596024">
      <w:pPr>
        <w:spacing w:after="0" w:line="360" w:lineRule="auto"/>
      </w:pPr>
    </w:p>
    <w:p w:rsidR="0005296A" w:rsidRDefault="0005296A"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596024">
      <w:pPr>
        <w:spacing w:after="0" w:line="360" w:lineRule="auto"/>
      </w:pPr>
    </w:p>
    <w:p w:rsidR="00D13361" w:rsidRDefault="00D13361" w:rsidP="00D13361">
      <w:pPr>
        <w:spacing w:after="0" w:line="360" w:lineRule="auto"/>
        <w:jc w:val="center"/>
        <w:rPr>
          <w:rFonts w:ascii="Times New Roman" w:hAnsi="Times New Roman" w:cs="Times New Roman"/>
          <w:b/>
          <w:sz w:val="24"/>
        </w:rPr>
      </w:pPr>
      <w:r>
        <w:rPr>
          <w:rFonts w:ascii="Times New Roman" w:hAnsi="Times New Roman" w:cs="Times New Roman"/>
          <w:b/>
          <w:sz w:val="24"/>
        </w:rPr>
        <w:lastRenderedPageBreak/>
        <w:t>03.06. ŚRODA</w:t>
      </w:r>
    </w:p>
    <w:p w:rsidR="00D13361" w:rsidRDefault="00D13361" w:rsidP="00D13361">
      <w:pPr>
        <w:spacing w:after="0" w:line="360" w:lineRule="auto"/>
        <w:jc w:val="center"/>
        <w:rPr>
          <w:rFonts w:ascii="Times New Roman" w:hAnsi="Times New Roman" w:cs="Times New Roman"/>
          <w:b/>
          <w:sz w:val="24"/>
        </w:rPr>
      </w:pPr>
      <w:r>
        <w:rPr>
          <w:rFonts w:ascii="Times New Roman" w:hAnsi="Times New Roman" w:cs="Times New Roman"/>
          <w:b/>
          <w:sz w:val="24"/>
        </w:rPr>
        <w:t>„Różne dzieci, te same potrzeby”</w:t>
      </w:r>
    </w:p>
    <w:p w:rsidR="00D13361" w:rsidRDefault="00D13361" w:rsidP="00D13361">
      <w:pPr>
        <w:spacing w:after="0" w:line="360" w:lineRule="auto"/>
        <w:jc w:val="center"/>
        <w:rPr>
          <w:rFonts w:ascii="Times New Roman" w:hAnsi="Times New Roman" w:cs="Times New Roman"/>
          <w:b/>
          <w:sz w:val="24"/>
        </w:rPr>
      </w:pPr>
    </w:p>
    <w:p w:rsidR="00943A2D" w:rsidRDefault="00943A2D" w:rsidP="00D13361">
      <w:pPr>
        <w:spacing w:after="0" w:line="360" w:lineRule="auto"/>
        <w:rPr>
          <w:rFonts w:ascii="Times New Roman" w:hAnsi="Times New Roman" w:cs="Times New Roman"/>
          <w:b/>
          <w:sz w:val="24"/>
        </w:rPr>
      </w:pPr>
    </w:p>
    <w:p w:rsidR="00D13361" w:rsidRDefault="00943A2D" w:rsidP="00D13361">
      <w:pPr>
        <w:spacing w:after="0" w:line="360" w:lineRule="auto"/>
        <w:rPr>
          <w:rFonts w:ascii="Times New Roman" w:hAnsi="Times New Roman" w:cs="Times New Roman"/>
          <w:sz w:val="24"/>
        </w:rPr>
      </w:pPr>
      <w:r>
        <w:rPr>
          <w:rFonts w:ascii="Times New Roman" w:hAnsi="Times New Roman" w:cs="Times New Roman"/>
          <w:b/>
          <w:sz w:val="24"/>
        </w:rPr>
        <w:t xml:space="preserve">„Mamy swoje prawa” </w:t>
      </w:r>
      <w:r>
        <w:rPr>
          <w:rFonts w:ascii="Times New Roman" w:hAnsi="Times New Roman" w:cs="Times New Roman"/>
          <w:sz w:val="24"/>
        </w:rPr>
        <w:t>– omówienie podstawowych praw dziecka, uzupełnianie naklejkami ilustracji w „Kartach pracy”.</w:t>
      </w:r>
    </w:p>
    <w:p w:rsidR="00943A2D" w:rsidRDefault="00943A2D" w:rsidP="00D13361">
      <w:pPr>
        <w:spacing w:after="0" w:line="360" w:lineRule="auto"/>
        <w:rPr>
          <w:rFonts w:ascii="Times New Roman" w:hAnsi="Times New Roman" w:cs="Times New Roman"/>
          <w:sz w:val="24"/>
        </w:rPr>
      </w:pPr>
      <w:r>
        <w:rPr>
          <w:rFonts w:ascii="Times New Roman" w:hAnsi="Times New Roman" w:cs="Times New Roman"/>
          <w:sz w:val="24"/>
        </w:rPr>
        <w:t xml:space="preserve">Rodzic opowiada o „Konwencji o prawach dziecka” i o zapisanych tam prawach, jakie mają dzieci na całym świecie: </w:t>
      </w:r>
      <w:r>
        <w:rPr>
          <w:rFonts w:ascii="Times New Roman" w:hAnsi="Times New Roman" w:cs="Times New Roman"/>
          <w:i/>
          <w:sz w:val="24"/>
        </w:rPr>
        <w:t xml:space="preserve">Każde dziecko, bez względu na to, gdzie mieszka, kim są jego rodzice, jak wygląda, ma takie same prawa. Każde dziecko powinno być traktowane z szacunkiem i tolerancją. </w:t>
      </w:r>
      <w:r>
        <w:rPr>
          <w:rFonts w:ascii="Times New Roman" w:hAnsi="Times New Roman" w:cs="Times New Roman"/>
          <w:sz w:val="24"/>
        </w:rPr>
        <w:t xml:space="preserve">Rodzic podaje przykłady podstawowych praw dziecka: prawo do życia w rodzinie, prawo do nauki, opieki medycznej, mieszkania w bezpiecznym miejscu, do zabawy i odpoczynku. </w:t>
      </w:r>
    </w:p>
    <w:p w:rsidR="00943A2D" w:rsidRDefault="00943A2D" w:rsidP="00D13361">
      <w:pPr>
        <w:spacing w:after="0" w:line="360" w:lineRule="auto"/>
        <w:rPr>
          <w:rFonts w:ascii="Times New Roman" w:hAnsi="Times New Roman" w:cs="Times New Roman"/>
          <w:sz w:val="24"/>
        </w:rPr>
      </w:pPr>
      <w:r>
        <w:rPr>
          <w:rFonts w:ascii="Times New Roman" w:hAnsi="Times New Roman" w:cs="Times New Roman"/>
          <w:sz w:val="24"/>
        </w:rPr>
        <w:t xml:space="preserve">Następnie dziecko wykonuje ćwiczenie w „Kartach pracy” polegające na uzupełnianiu naklejkami ilustracji przedstawiających podstawowe prawa dziecka oraz wypowiada się na temat posiadanych praw. Próbuje samodzielnie nazwać prawa przedstawione na ilustracjach. </w:t>
      </w:r>
    </w:p>
    <w:p w:rsidR="00943A2D" w:rsidRDefault="00943A2D" w:rsidP="00D13361">
      <w:pPr>
        <w:spacing w:after="0" w:line="360" w:lineRule="auto"/>
        <w:rPr>
          <w:rFonts w:ascii="Times New Roman" w:hAnsi="Times New Roman" w:cs="Times New Roman"/>
          <w:b/>
          <w:sz w:val="24"/>
        </w:rPr>
      </w:pPr>
      <w:r>
        <w:rPr>
          <w:rFonts w:ascii="Times New Roman" w:hAnsi="Times New Roman" w:cs="Times New Roman"/>
          <w:b/>
          <w:sz w:val="24"/>
        </w:rPr>
        <w:t>„Karty pracy cz. 4, s. 47.</w:t>
      </w:r>
    </w:p>
    <w:p w:rsidR="00943A2D" w:rsidRDefault="00943A2D" w:rsidP="00D13361">
      <w:pPr>
        <w:spacing w:after="0" w:line="360" w:lineRule="auto"/>
        <w:rPr>
          <w:rFonts w:ascii="Times New Roman" w:hAnsi="Times New Roman" w:cs="Times New Roman"/>
          <w:b/>
          <w:sz w:val="24"/>
        </w:rPr>
      </w:pPr>
    </w:p>
    <w:p w:rsidR="00943A2D" w:rsidRDefault="00943A2D" w:rsidP="00943A2D">
      <w:pPr>
        <w:spacing w:after="0" w:line="360" w:lineRule="auto"/>
        <w:jc w:val="center"/>
        <w:rPr>
          <w:rFonts w:ascii="Times New Roman" w:hAnsi="Times New Roman" w:cs="Times New Roman"/>
          <w:b/>
          <w:sz w:val="24"/>
        </w:rPr>
      </w:pPr>
      <w:r>
        <w:rPr>
          <w:rFonts w:ascii="Times New Roman" w:hAnsi="Times New Roman" w:cs="Times New Roman"/>
          <w:b/>
          <w:noProof/>
          <w:sz w:val="24"/>
          <w:lang w:eastAsia="pl-PL"/>
        </w:rPr>
        <w:lastRenderedPageBreak/>
        <w:drawing>
          <wp:inline distT="0" distB="0" distL="0" distR="0">
            <wp:extent cx="3486150" cy="4876800"/>
            <wp:effectExtent l="19050" t="0" r="0" b="0"/>
            <wp:docPr id="3" name="Obraz 2" descr="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pic:nvPicPr>
                  <pic:blipFill>
                    <a:blip r:embed="rId7" cstate="print"/>
                    <a:stretch>
                      <a:fillRect/>
                    </a:stretch>
                  </pic:blipFill>
                  <pic:spPr>
                    <a:xfrm>
                      <a:off x="0" y="0"/>
                      <a:ext cx="3486150" cy="4876800"/>
                    </a:xfrm>
                    <a:prstGeom prst="rect">
                      <a:avLst/>
                    </a:prstGeom>
                  </pic:spPr>
                </pic:pic>
              </a:graphicData>
            </a:graphic>
          </wp:inline>
        </w:drawing>
      </w:r>
    </w:p>
    <w:p w:rsidR="00943A2D" w:rsidRDefault="00943A2D" w:rsidP="00943A2D">
      <w:pPr>
        <w:spacing w:after="0" w:line="360" w:lineRule="auto"/>
        <w:jc w:val="center"/>
        <w:rPr>
          <w:rFonts w:ascii="Times New Roman" w:hAnsi="Times New Roman" w:cs="Times New Roman"/>
          <w:b/>
          <w:sz w:val="24"/>
        </w:rPr>
      </w:pPr>
    </w:p>
    <w:p w:rsidR="00943A2D" w:rsidRDefault="00943A2D" w:rsidP="00943A2D">
      <w:pPr>
        <w:spacing w:after="0" w:line="360" w:lineRule="auto"/>
        <w:rPr>
          <w:rFonts w:ascii="Times New Roman" w:hAnsi="Times New Roman" w:cs="Times New Roman"/>
          <w:b/>
          <w:sz w:val="24"/>
        </w:rPr>
      </w:pPr>
    </w:p>
    <w:p w:rsidR="00943A2D" w:rsidRDefault="00943A2D" w:rsidP="00943A2D">
      <w:pPr>
        <w:spacing w:after="0" w:line="360" w:lineRule="auto"/>
        <w:rPr>
          <w:rFonts w:ascii="Times New Roman" w:hAnsi="Times New Roman" w:cs="Times New Roman"/>
          <w:sz w:val="24"/>
        </w:rPr>
      </w:pPr>
      <w:r>
        <w:rPr>
          <w:rFonts w:ascii="Times New Roman" w:hAnsi="Times New Roman" w:cs="Times New Roman"/>
          <w:b/>
          <w:sz w:val="24"/>
        </w:rPr>
        <w:t xml:space="preserve">„Różne dzieci – te same prawa” </w:t>
      </w:r>
      <w:r>
        <w:rPr>
          <w:rFonts w:ascii="Times New Roman" w:hAnsi="Times New Roman" w:cs="Times New Roman"/>
          <w:sz w:val="24"/>
        </w:rPr>
        <w:t>– rozmowa o prawach dziecka, rysowanie linii na karcie pracy.</w:t>
      </w:r>
    </w:p>
    <w:p w:rsidR="00943A2D" w:rsidRDefault="00943A2D" w:rsidP="00943A2D">
      <w:pPr>
        <w:spacing w:after="0" w:line="360" w:lineRule="auto"/>
        <w:rPr>
          <w:rFonts w:ascii="Times New Roman" w:hAnsi="Times New Roman" w:cs="Times New Roman"/>
          <w:sz w:val="24"/>
        </w:rPr>
      </w:pPr>
      <w:r>
        <w:rPr>
          <w:rFonts w:ascii="Times New Roman" w:hAnsi="Times New Roman" w:cs="Times New Roman"/>
          <w:sz w:val="24"/>
        </w:rPr>
        <w:t xml:space="preserve">Rodzic ponownie przypomina nazwę zbioru praw dzieci: „Konwencja o prawach dziecka” i pyta dziecko czy wie, do czego ma prawo. Kładzie nacisk na życie w pokoju, bez wojen, bez przemocy oraz w tolerancji i poszanowaniu dla innych (osób niepełnosprawnych, innego wyznania, innej kultury). Następnie dziecko wykonuje ćwiczenie w „Kartach </w:t>
      </w:r>
      <w:r w:rsidR="00F206F8">
        <w:rPr>
          <w:rFonts w:ascii="Times New Roman" w:hAnsi="Times New Roman" w:cs="Times New Roman"/>
          <w:sz w:val="24"/>
        </w:rPr>
        <w:t>pracy”, polegające na połączeniu wszystkich dzieci liniami z rysunkiem księgi, w której spisano prawa dziecka.</w:t>
      </w:r>
    </w:p>
    <w:p w:rsidR="00F206F8" w:rsidRDefault="00F206F8" w:rsidP="00943A2D">
      <w:pPr>
        <w:spacing w:after="0" w:line="360" w:lineRule="auto"/>
        <w:rPr>
          <w:rFonts w:ascii="Times New Roman" w:hAnsi="Times New Roman" w:cs="Times New Roman"/>
          <w:b/>
          <w:sz w:val="24"/>
        </w:rPr>
      </w:pPr>
      <w:r>
        <w:rPr>
          <w:rFonts w:ascii="Times New Roman" w:hAnsi="Times New Roman" w:cs="Times New Roman"/>
          <w:b/>
          <w:sz w:val="24"/>
        </w:rPr>
        <w:t>„Karta pracy” cz. 4, s. 48.</w:t>
      </w:r>
    </w:p>
    <w:p w:rsidR="00F206F8" w:rsidRDefault="00F206F8" w:rsidP="00943A2D">
      <w:pPr>
        <w:spacing w:after="0" w:line="360" w:lineRule="auto"/>
        <w:rPr>
          <w:rFonts w:ascii="Times New Roman" w:hAnsi="Times New Roman" w:cs="Times New Roman"/>
          <w:b/>
          <w:sz w:val="24"/>
        </w:rPr>
      </w:pPr>
    </w:p>
    <w:p w:rsidR="008E2FEC" w:rsidRDefault="008E2FEC" w:rsidP="00943A2D">
      <w:pPr>
        <w:spacing w:after="0" w:line="360" w:lineRule="auto"/>
        <w:rPr>
          <w:rFonts w:ascii="Times New Roman" w:hAnsi="Times New Roman" w:cs="Times New Roman"/>
          <w:b/>
          <w:sz w:val="24"/>
        </w:rPr>
      </w:pPr>
    </w:p>
    <w:p w:rsidR="008E2FEC" w:rsidRDefault="008E2FEC" w:rsidP="00943A2D">
      <w:pPr>
        <w:spacing w:after="0" w:line="360" w:lineRule="auto"/>
        <w:rPr>
          <w:rFonts w:ascii="Times New Roman" w:hAnsi="Times New Roman" w:cs="Times New Roman"/>
          <w:b/>
          <w:sz w:val="24"/>
        </w:rPr>
      </w:pPr>
    </w:p>
    <w:p w:rsidR="008E2FEC" w:rsidRDefault="008E2FEC" w:rsidP="00943A2D">
      <w:pPr>
        <w:spacing w:after="0" w:line="360" w:lineRule="auto"/>
        <w:rPr>
          <w:rFonts w:ascii="Times New Roman" w:hAnsi="Times New Roman" w:cs="Times New Roman"/>
          <w:b/>
          <w:sz w:val="24"/>
        </w:rPr>
      </w:pPr>
    </w:p>
    <w:p w:rsidR="008E2FEC" w:rsidRDefault="008E2FEC" w:rsidP="008E2FEC">
      <w:pPr>
        <w:spacing w:after="0" w:line="360" w:lineRule="auto"/>
        <w:jc w:val="center"/>
        <w:rPr>
          <w:rFonts w:ascii="Times New Roman" w:hAnsi="Times New Roman" w:cs="Times New Roman"/>
          <w:b/>
          <w:sz w:val="24"/>
        </w:rPr>
      </w:pPr>
      <w:r>
        <w:rPr>
          <w:rFonts w:ascii="Times New Roman" w:hAnsi="Times New Roman" w:cs="Times New Roman"/>
          <w:b/>
          <w:sz w:val="24"/>
        </w:rPr>
        <w:lastRenderedPageBreak/>
        <w:t>04.06. CZWARTEK</w:t>
      </w:r>
    </w:p>
    <w:p w:rsidR="008E2FEC" w:rsidRDefault="008E2FEC" w:rsidP="008E2FEC">
      <w:pPr>
        <w:spacing w:after="0" w:line="360" w:lineRule="auto"/>
        <w:jc w:val="center"/>
        <w:rPr>
          <w:rFonts w:ascii="Times New Roman" w:hAnsi="Times New Roman" w:cs="Times New Roman"/>
          <w:b/>
          <w:sz w:val="24"/>
        </w:rPr>
      </w:pPr>
      <w:r>
        <w:rPr>
          <w:rFonts w:ascii="Times New Roman" w:hAnsi="Times New Roman" w:cs="Times New Roman"/>
          <w:b/>
          <w:sz w:val="24"/>
        </w:rPr>
        <w:t>„Dzień Dziecka na wesoło”</w:t>
      </w:r>
    </w:p>
    <w:p w:rsidR="008E2FEC" w:rsidRDefault="008E2FEC" w:rsidP="008E2FEC">
      <w:pPr>
        <w:spacing w:after="0" w:line="360" w:lineRule="auto"/>
        <w:jc w:val="center"/>
        <w:rPr>
          <w:rFonts w:ascii="Times New Roman" w:hAnsi="Times New Roman" w:cs="Times New Roman"/>
          <w:sz w:val="24"/>
        </w:rPr>
      </w:pPr>
    </w:p>
    <w:p w:rsidR="008E2FEC" w:rsidRDefault="0005649B" w:rsidP="008E2FEC">
      <w:pPr>
        <w:spacing w:after="0" w:line="360" w:lineRule="auto"/>
        <w:rPr>
          <w:rFonts w:ascii="Times New Roman" w:hAnsi="Times New Roman" w:cs="Times New Roman"/>
          <w:sz w:val="24"/>
        </w:rPr>
      </w:pPr>
      <w:r>
        <w:rPr>
          <w:rFonts w:ascii="Times New Roman" w:hAnsi="Times New Roman" w:cs="Times New Roman"/>
          <w:b/>
          <w:sz w:val="24"/>
        </w:rPr>
        <w:t xml:space="preserve">„Za dobra wróżka” </w:t>
      </w:r>
      <w:r>
        <w:rPr>
          <w:rFonts w:ascii="Times New Roman" w:hAnsi="Times New Roman" w:cs="Times New Roman"/>
          <w:sz w:val="24"/>
        </w:rPr>
        <w:t xml:space="preserve">– słuchanie baśni i rozmowa na temat jej treści.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Za dobra wróżka Jest to opowieść o wróżce, która bardzo lubiła spełniać życzenia. Jej największą radością było ludzkie zadowolenie. Ilekroć spotykała strapionego człowieka, zatrzymywała się, dotykała zaczarowaną różdżką jego ramienia i pytała: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Dlaczego jesteś taki smutny?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W jej głosie było tyle serdeczności, że ludzie otwarcie opowiadali o swoich zmartwieniach. Kiedy dochodzili do zdania: „Trudno, taki mój los”, wróżka wołała: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Nie, nie, nie! To nieprawda! Każdy los można odmienić. Od czego są dobre wróżki?!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Ba, ale gdzie one są – odpowiadał strapiony człowiek. – Chyba tylko w bajkach…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Wtedy uszczęśliwiona wróżka prostowała swoją drobną postać w różowym sweterku i mówiła: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Dobra wróżka stoi przed tobą. Mów, czego pragniesz!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Ludzie mówili, a ona spełniała ich życzenia.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Wkrótce na świecie nie było już ludzi strapionych i smutnych, ale wróżka ciągle czuła niedosyt spełniania życzeń. I zaczęła spełniać życzenia, zanim ktoś zdążył nawet pomyśleć, czego tak naprawdę pragnie.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Proszę, proszę – mówiła. – Oto luksusowy dom. Proszę, proszę, oto samochód wyścigowy. Rasowy pies? Proszę się nie zastanawiać! Oto on. Miał być jedwabisty, nie szorstkowłosy? Oto i jedwabisty, i szorstkowłosy. Podróż do ciepłych krajów? A dlaczego nie? Oto bilety lotnicze. Lepsza byłaby podróż pociągiem? Żaden problem.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Jeden ruch zaczarowaną różdżką i oto bilety sypialne w pociągu klasy </w:t>
      </w:r>
      <w:proofErr w:type="spellStart"/>
      <w:r w:rsidRPr="0005649B">
        <w:rPr>
          <w:rFonts w:ascii="Times New Roman" w:hAnsi="Times New Roman" w:cs="Times New Roman"/>
          <w:i/>
          <w:sz w:val="24"/>
        </w:rPr>
        <w:t>lux</w:t>
      </w:r>
      <w:proofErr w:type="spellEnd"/>
      <w:r w:rsidRPr="0005649B">
        <w:rPr>
          <w:rFonts w:ascii="Times New Roman" w:hAnsi="Times New Roman" w:cs="Times New Roman"/>
          <w:i/>
          <w:sz w:val="24"/>
        </w:rPr>
        <w:t xml:space="preserve">.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Z początku ludzie byli szczęśliwi, że tak szybko spełniają się ich zachcianki, ale z czasem poczuli się trochę oszołomieni. Zaczęli więc nazywać wróżkę „za dobrą wróżką”. Niekiedy nawet dodawali słowo „stanowczo”.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Pewnego dnia, idąc uliczką małego miasteczka, wróżka spostrzegła siedzącą na krawężniku dziewczynkę.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Jak się masz? – zawołała, unosząc do góry swoją różdżkę.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Bardzo cię proszę, wróżko, nie rób tego – poprosiła dziewczynka. – W zeszłym tygodniu wyczarowałaś wszystko, o czym nawet nie zdążyłam zamarzyć. Mam mnóstwo zabawek, kilka psów, kotów, kucyka, rowery, hulajnogi i wiele, wiele innych rzeczy. Wczoraj wróciłam z Paryża, a jutro jadę do Grecji.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lastRenderedPageBreak/>
        <w:t xml:space="preserve">– I nie jesteś szczęśliwa? – zapytała zdumiona wróżka.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Może i jestem – odrzekła przygnębiona dziewczynka. – Ale jakoś tego nie czuję. Wróżka trochę się stropiła.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No dobrze – powiedziała. – Jeżeli chcesz, to mogę ci to wszystko pozabierać.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Dobrze – zgodziła się dziewczynka. – Zabieraj!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Wróżka machała różdżką i machała, a wyczarowane w poprzednim tygodniu rzeczy znikały jedna po drugiej.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I nic ci nie zostawić? – zapytała w końcu zasapana.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Tylko to, czego naprawdę pragnę – odpowiedziała dziewczynka. </w:t>
      </w:r>
    </w:p>
    <w:p w:rsidR="0005649B"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Wtedy wróżka wsłuchała się w jej marzenia i spełniła kilka z nich. Dziewczynka przytuliła do siebie psa, kota, królika, świnkę morską, żółwia i powiedziała uszczęśliwiona: </w:t>
      </w:r>
    </w:p>
    <w:p w:rsidR="008E2FEC" w:rsidRDefault="008E2FEC" w:rsidP="008E2FEC">
      <w:pPr>
        <w:spacing w:after="0" w:line="360" w:lineRule="auto"/>
        <w:rPr>
          <w:rFonts w:ascii="Times New Roman" w:hAnsi="Times New Roman" w:cs="Times New Roman"/>
          <w:i/>
          <w:sz w:val="24"/>
        </w:rPr>
      </w:pPr>
      <w:r w:rsidRPr="0005649B">
        <w:rPr>
          <w:rFonts w:ascii="Times New Roman" w:hAnsi="Times New Roman" w:cs="Times New Roman"/>
          <w:i/>
          <w:sz w:val="24"/>
        </w:rPr>
        <w:t xml:space="preserve">– Dziękuję ci, dobra wróżko. </w:t>
      </w:r>
    </w:p>
    <w:p w:rsidR="0005649B" w:rsidRDefault="0005649B" w:rsidP="0005649B">
      <w:pPr>
        <w:spacing w:after="0" w:line="360" w:lineRule="auto"/>
        <w:jc w:val="right"/>
        <w:rPr>
          <w:rFonts w:ascii="Times New Roman" w:hAnsi="Times New Roman" w:cs="Times New Roman"/>
          <w:sz w:val="24"/>
        </w:rPr>
      </w:pPr>
      <w:r>
        <w:rPr>
          <w:rFonts w:ascii="Times New Roman" w:hAnsi="Times New Roman" w:cs="Times New Roman"/>
          <w:sz w:val="24"/>
        </w:rPr>
        <w:t>Maria Ewa Letki</w:t>
      </w:r>
    </w:p>
    <w:p w:rsidR="0005649B" w:rsidRDefault="0005649B" w:rsidP="0005649B">
      <w:pPr>
        <w:spacing w:after="0" w:line="360" w:lineRule="auto"/>
        <w:jc w:val="right"/>
        <w:rPr>
          <w:rFonts w:ascii="Times New Roman" w:hAnsi="Times New Roman" w:cs="Times New Roman"/>
          <w:sz w:val="24"/>
        </w:rPr>
      </w:pPr>
    </w:p>
    <w:p w:rsidR="00483D7D" w:rsidRDefault="00483D7D" w:rsidP="00483D7D">
      <w:pPr>
        <w:spacing w:after="0" w:line="360" w:lineRule="auto"/>
        <w:rPr>
          <w:rFonts w:ascii="Times New Roman" w:hAnsi="Times New Roman" w:cs="Times New Roman"/>
          <w:sz w:val="24"/>
        </w:rPr>
      </w:pPr>
      <w:r>
        <w:rPr>
          <w:rFonts w:ascii="Times New Roman" w:hAnsi="Times New Roman" w:cs="Times New Roman"/>
          <w:sz w:val="24"/>
        </w:rPr>
        <w:t xml:space="preserve">Rodzic prowadzi rozmowę na temat zachowania wróżki i ocenia jej postępowanie. Dziecko stara się też postawić na miejscu dziewczynki – bohaterki baśni i opisać swoje odczucia. </w:t>
      </w:r>
    </w:p>
    <w:p w:rsidR="00483D7D" w:rsidRDefault="00483D7D" w:rsidP="00483D7D">
      <w:pPr>
        <w:spacing w:after="0" w:line="360" w:lineRule="auto"/>
        <w:rPr>
          <w:rFonts w:ascii="Times New Roman" w:hAnsi="Times New Roman" w:cs="Times New Roman"/>
          <w:sz w:val="24"/>
        </w:rPr>
      </w:pPr>
    </w:p>
    <w:p w:rsidR="00483D7D" w:rsidRDefault="00483D7D" w:rsidP="00483D7D">
      <w:pPr>
        <w:spacing w:after="0" w:line="360" w:lineRule="auto"/>
        <w:rPr>
          <w:rFonts w:ascii="Times New Roman" w:hAnsi="Times New Roman" w:cs="Times New Roman"/>
          <w:sz w:val="24"/>
        </w:rPr>
      </w:pPr>
      <w:r>
        <w:rPr>
          <w:rFonts w:ascii="Times New Roman" w:hAnsi="Times New Roman" w:cs="Times New Roman"/>
          <w:b/>
          <w:sz w:val="24"/>
        </w:rPr>
        <w:t xml:space="preserve">„Moje spotkanie z wróżką” </w:t>
      </w:r>
      <w:r>
        <w:rPr>
          <w:rFonts w:ascii="Times New Roman" w:hAnsi="Times New Roman" w:cs="Times New Roman"/>
          <w:sz w:val="24"/>
        </w:rPr>
        <w:t xml:space="preserve">– tworzenie kreatywnych opowiadań. Dziecko opowiada, a rodzic trzyma w ręku „różdżkę”. Prosi, aby dziecko wyobraziło sobie, że spotkało wróżkę i może ją o coś poprosić. </w:t>
      </w:r>
    </w:p>
    <w:p w:rsidR="00483D7D" w:rsidRDefault="00483D7D" w:rsidP="00483D7D">
      <w:pPr>
        <w:spacing w:after="0" w:line="360" w:lineRule="auto"/>
        <w:rPr>
          <w:rFonts w:ascii="Times New Roman" w:hAnsi="Times New Roman" w:cs="Times New Roman"/>
          <w:sz w:val="24"/>
        </w:rPr>
      </w:pPr>
    </w:p>
    <w:p w:rsidR="00483D7D" w:rsidRDefault="00483D7D" w:rsidP="00483D7D">
      <w:pPr>
        <w:spacing w:after="0" w:line="360" w:lineRule="auto"/>
        <w:rPr>
          <w:rFonts w:ascii="Times New Roman" w:hAnsi="Times New Roman" w:cs="Times New Roman"/>
          <w:sz w:val="24"/>
        </w:rPr>
      </w:pPr>
      <w:r>
        <w:rPr>
          <w:rFonts w:ascii="Times New Roman" w:hAnsi="Times New Roman" w:cs="Times New Roman"/>
          <w:b/>
          <w:sz w:val="24"/>
        </w:rPr>
        <w:t xml:space="preserve">„Fabryka cukierków” </w:t>
      </w:r>
      <w:r>
        <w:rPr>
          <w:rFonts w:ascii="Times New Roman" w:hAnsi="Times New Roman" w:cs="Times New Roman"/>
          <w:sz w:val="24"/>
        </w:rPr>
        <w:t>– zabawa dydaktyczna, doskonalenie umiejętności dodawania i odejmowania, rozwiązywanie zadań z treścią, karta pracy. Przygotowujemy papierki po cukierkach. Dziecko ulepia z plasteliny kule wielkości cukierka i zawija w papierek (należy stworzyć kilka takich kul). Następnie dziecko wykonuje polecenia:</w:t>
      </w:r>
    </w:p>
    <w:p w:rsidR="00483D7D" w:rsidRDefault="00483D7D" w:rsidP="00483D7D">
      <w:pPr>
        <w:spacing w:after="0" w:line="360" w:lineRule="auto"/>
        <w:rPr>
          <w:rFonts w:ascii="Times New Roman" w:hAnsi="Times New Roman" w:cs="Times New Roman"/>
          <w:sz w:val="24"/>
        </w:rPr>
      </w:pPr>
      <w:r>
        <w:rPr>
          <w:rFonts w:ascii="Times New Roman" w:hAnsi="Times New Roman" w:cs="Times New Roman"/>
          <w:sz w:val="24"/>
        </w:rPr>
        <w:t xml:space="preserve">- dodawanie – dziecko rozkłada właściwą liczbę cukierków na papierowe talerzyki </w:t>
      </w:r>
    </w:p>
    <w:p w:rsidR="00483D7D" w:rsidRDefault="00483D7D" w:rsidP="00483D7D">
      <w:pPr>
        <w:spacing w:after="0" w:line="360" w:lineRule="auto"/>
        <w:rPr>
          <w:rFonts w:ascii="Times New Roman" w:hAnsi="Times New Roman" w:cs="Times New Roman"/>
          <w:sz w:val="24"/>
        </w:rPr>
      </w:pPr>
      <w:r>
        <w:rPr>
          <w:rFonts w:ascii="Times New Roman" w:hAnsi="Times New Roman" w:cs="Times New Roman"/>
          <w:sz w:val="24"/>
        </w:rPr>
        <w:t>- odejmowanie – dziecko układa cukierki na talerzyku, a potem zbiera część i kładzie obok talerza</w:t>
      </w:r>
    </w:p>
    <w:p w:rsidR="00483D7D" w:rsidRDefault="00483D7D" w:rsidP="00483D7D">
      <w:pPr>
        <w:spacing w:after="0" w:line="360" w:lineRule="auto"/>
        <w:rPr>
          <w:rFonts w:ascii="Times New Roman" w:hAnsi="Times New Roman" w:cs="Times New Roman"/>
          <w:sz w:val="24"/>
        </w:rPr>
      </w:pPr>
      <w:r>
        <w:rPr>
          <w:rFonts w:ascii="Times New Roman" w:hAnsi="Times New Roman" w:cs="Times New Roman"/>
          <w:sz w:val="24"/>
        </w:rPr>
        <w:t>- rozkładanie po równo – dziecko kładzie na każdy talerzyku tyle samo cukierków</w:t>
      </w:r>
    </w:p>
    <w:p w:rsidR="00483D7D" w:rsidRDefault="00483D7D" w:rsidP="00483D7D">
      <w:pPr>
        <w:spacing w:after="0" w:line="360" w:lineRule="auto"/>
        <w:rPr>
          <w:rFonts w:ascii="Times New Roman" w:hAnsi="Times New Roman" w:cs="Times New Roman"/>
          <w:sz w:val="24"/>
        </w:rPr>
      </w:pPr>
      <w:r>
        <w:rPr>
          <w:rFonts w:ascii="Times New Roman" w:hAnsi="Times New Roman" w:cs="Times New Roman"/>
          <w:sz w:val="24"/>
        </w:rPr>
        <w:t>- rozkładanie o jeden, dwa, o trzy więcej</w:t>
      </w:r>
    </w:p>
    <w:p w:rsidR="00483D7D" w:rsidRDefault="00483D7D" w:rsidP="00483D7D">
      <w:pPr>
        <w:spacing w:after="0" w:line="360" w:lineRule="auto"/>
        <w:rPr>
          <w:rFonts w:ascii="Times New Roman" w:hAnsi="Times New Roman" w:cs="Times New Roman"/>
          <w:sz w:val="24"/>
        </w:rPr>
      </w:pPr>
      <w:r>
        <w:rPr>
          <w:rFonts w:ascii="Times New Roman" w:hAnsi="Times New Roman" w:cs="Times New Roman"/>
          <w:sz w:val="24"/>
        </w:rPr>
        <w:t>- tworzenie rytmów – układanie cukierków w rytmie: 2, 3, 1, 2, 3, 1, 2, 3, 1 itd.</w:t>
      </w:r>
    </w:p>
    <w:p w:rsidR="00483D7D" w:rsidRDefault="00483D7D" w:rsidP="00483D7D">
      <w:pPr>
        <w:spacing w:after="0" w:line="360" w:lineRule="auto"/>
        <w:rPr>
          <w:rFonts w:ascii="Times New Roman" w:hAnsi="Times New Roman" w:cs="Times New Roman"/>
          <w:sz w:val="24"/>
        </w:rPr>
      </w:pPr>
      <w:r>
        <w:rPr>
          <w:rFonts w:ascii="Times New Roman" w:hAnsi="Times New Roman" w:cs="Times New Roman"/>
          <w:sz w:val="24"/>
        </w:rPr>
        <w:t>- segregowanie cukierków ze względu na kolor papierka</w:t>
      </w:r>
    </w:p>
    <w:p w:rsidR="00483D7D" w:rsidRDefault="00483D7D" w:rsidP="00483D7D">
      <w:pPr>
        <w:spacing w:after="0" w:line="360" w:lineRule="auto"/>
        <w:rPr>
          <w:rFonts w:ascii="Times New Roman" w:hAnsi="Times New Roman" w:cs="Times New Roman"/>
          <w:sz w:val="24"/>
        </w:rPr>
      </w:pPr>
      <w:r>
        <w:rPr>
          <w:rFonts w:ascii="Times New Roman" w:hAnsi="Times New Roman" w:cs="Times New Roman"/>
          <w:sz w:val="24"/>
        </w:rPr>
        <w:t>- liczenie – ile cukierków zmieści się na jednym talerzyku?</w:t>
      </w:r>
    </w:p>
    <w:p w:rsidR="002E2EB6" w:rsidRDefault="002E2EB6" w:rsidP="00483D7D">
      <w:pPr>
        <w:spacing w:after="0" w:line="360" w:lineRule="auto"/>
        <w:rPr>
          <w:rFonts w:ascii="Times New Roman" w:hAnsi="Times New Roman" w:cs="Times New Roman"/>
          <w:b/>
          <w:sz w:val="24"/>
        </w:rPr>
      </w:pPr>
      <w:r>
        <w:rPr>
          <w:rFonts w:ascii="Times New Roman" w:hAnsi="Times New Roman" w:cs="Times New Roman"/>
          <w:sz w:val="24"/>
        </w:rPr>
        <w:t xml:space="preserve">Następnie dziecko wykonuje ćwiczenia na karcie pracy </w:t>
      </w:r>
      <w:r>
        <w:rPr>
          <w:rFonts w:ascii="Times New Roman" w:hAnsi="Times New Roman" w:cs="Times New Roman"/>
          <w:b/>
          <w:sz w:val="24"/>
        </w:rPr>
        <w:t>„Karty pracy” cz. 4, s. 49.</w:t>
      </w:r>
    </w:p>
    <w:p w:rsidR="002E2EB6" w:rsidRDefault="002E2EB6" w:rsidP="00483D7D">
      <w:pPr>
        <w:spacing w:after="0" w:line="360" w:lineRule="auto"/>
        <w:rPr>
          <w:rFonts w:ascii="Times New Roman" w:hAnsi="Times New Roman" w:cs="Times New Roman"/>
          <w:sz w:val="24"/>
        </w:rPr>
      </w:pPr>
      <w:r>
        <w:rPr>
          <w:rFonts w:ascii="Times New Roman" w:hAnsi="Times New Roman" w:cs="Times New Roman"/>
          <w:b/>
          <w:sz w:val="24"/>
        </w:rPr>
        <w:lastRenderedPageBreak/>
        <w:t xml:space="preserve">„Indiańskie pióropusze” </w:t>
      </w:r>
      <w:r>
        <w:rPr>
          <w:rFonts w:ascii="Times New Roman" w:hAnsi="Times New Roman" w:cs="Times New Roman"/>
          <w:sz w:val="24"/>
        </w:rPr>
        <w:t>– praca plastyczna</w:t>
      </w:r>
    </w:p>
    <w:p w:rsidR="002E2EB6" w:rsidRDefault="002E2EB6" w:rsidP="00483D7D">
      <w:pPr>
        <w:spacing w:after="0" w:line="360" w:lineRule="auto"/>
        <w:rPr>
          <w:rFonts w:ascii="Times New Roman" w:hAnsi="Times New Roman" w:cs="Times New Roman"/>
          <w:sz w:val="24"/>
        </w:rPr>
      </w:pPr>
      <w:r>
        <w:rPr>
          <w:rFonts w:ascii="Times New Roman" w:hAnsi="Times New Roman" w:cs="Times New Roman"/>
          <w:sz w:val="24"/>
        </w:rPr>
        <w:t xml:space="preserve">Dla dziecka przygotowujemy pasek z grubego kartonu. Dopasowujemy opaskę do głowy dziecka i spinamy spinaczem lub zszywaczem. Dziecko wybierając kolorowe piórka, kolorowy papier, wstążki, cekiny, a także materiał przyrodniczy (liście, gałązki, płatki kwiatów) ozdabia swoją opaskę. Oklejony pióropusz zakłada na głowę. </w:t>
      </w:r>
    </w:p>
    <w:p w:rsidR="002E2EB6" w:rsidRDefault="002E2EB6" w:rsidP="00483D7D">
      <w:pPr>
        <w:spacing w:after="0" w:line="360" w:lineRule="auto"/>
        <w:rPr>
          <w:rFonts w:ascii="Times New Roman" w:hAnsi="Times New Roman" w:cs="Times New Roman"/>
          <w:sz w:val="24"/>
        </w:rPr>
      </w:pPr>
      <w:r>
        <w:rPr>
          <w:rFonts w:ascii="Times New Roman" w:hAnsi="Times New Roman" w:cs="Times New Roman"/>
          <w:sz w:val="24"/>
        </w:rPr>
        <w:t>Pomoce: gruby papier na opaski, zszywacz lub spinacz, piórka, kolorowy papier, wstążki, cekiny, materiał przyrodniczy (liście, gałązki, płatki kwiatów), klej, nożyczki</w:t>
      </w:r>
    </w:p>
    <w:p w:rsidR="002E2EB6" w:rsidRDefault="002E2EB6" w:rsidP="00483D7D">
      <w:pPr>
        <w:spacing w:after="0" w:line="360" w:lineRule="auto"/>
        <w:rPr>
          <w:rFonts w:ascii="Times New Roman" w:hAnsi="Times New Roman" w:cs="Times New Roman"/>
          <w:sz w:val="24"/>
        </w:rPr>
      </w:pPr>
    </w:p>
    <w:p w:rsidR="002E2EB6" w:rsidRDefault="002E2EB6" w:rsidP="00483D7D">
      <w:pPr>
        <w:spacing w:after="0" w:line="360" w:lineRule="auto"/>
        <w:rPr>
          <w:rFonts w:ascii="Times New Roman" w:hAnsi="Times New Roman" w:cs="Times New Roman"/>
          <w:sz w:val="24"/>
        </w:rPr>
      </w:pPr>
      <w:r>
        <w:rPr>
          <w:rFonts w:ascii="Times New Roman" w:hAnsi="Times New Roman" w:cs="Times New Roman"/>
          <w:b/>
          <w:sz w:val="24"/>
        </w:rPr>
        <w:t xml:space="preserve">„Czego brakuje?” </w:t>
      </w:r>
      <w:r>
        <w:rPr>
          <w:rFonts w:ascii="Times New Roman" w:hAnsi="Times New Roman" w:cs="Times New Roman"/>
          <w:sz w:val="24"/>
        </w:rPr>
        <w:t xml:space="preserve">– ćwiczenie spostrzegawczości, wykonanie zadania na karcie pracy. Dziecko ogląda uważnie przedmioty w obu pętlach, porównuje, czego w której pętli brakuje. Następnie dorysowuje brakujące elementy tak, żeby w obu pętlach znalazły się takie same przedmioty (w niebieskiej pętli muszą </w:t>
      </w:r>
      <w:r w:rsidR="00B03E2E">
        <w:rPr>
          <w:rFonts w:ascii="Times New Roman" w:hAnsi="Times New Roman" w:cs="Times New Roman"/>
          <w:sz w:val="24"/>
        </w:rPr>
        <w:t>dorysować kubek i kredę, a w czerwonej – misia, koronę, piłkę i grzebień)</w:t>
      </w:r>
    </w:p>
    <w:p w:rsidR="00B03E2E" w:rsidRDefault="00B03E2E" w:rsidP="00483D7D">
      <w:pPr>
        <w:spacing w:after="0" w:line="360" w:lineRule="auto"/>
        <w:rPr>
          <w:rFonts w:ascii="Times New Roman" w:hAnsi="Times New Roman" w:cs="Times New Roman"/>
          <w:b/>
          <w:sz w:val="24"/>
        </w:rPr>
      </w:pPr>
      <w:r>
        <w:rPr>
          <w:rFonts w:ascii="Times New Roman" w:hAnsi="Times New Roman" w:cs="Times New Roman"/>
          <w:b/>
          <w:sz w:val="24"/>
        </w:rPr>
        <w:t>„Karty pracy” cz. 4, s. 50.</w:t>
      </w: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483D7D">
      <w:pPr>
        <w:spacing w:after="0" w:line="360" w:lineRule="auto"/>
        <w:rPr>
          <w:rFonts w:ascii="Times New Roman" w:hAnsi="Times New Roman" w:cs="Times New Roman"/>
          <w:b/>
          <w:sz w:val="24"/>
        </w:rPr>
      </w:pPr>
    </w:p>
    <w:p w:rsidR="00B03E2E" w:rsidRDefault="00B03E2E" w:rsidP="00B03E2E">
      <w:pPr>
        <w:spacing w:after="0" w:line="360" w:lineRule="auto"/>
        <w:jc w:val="center"/>
        <w:rPr>
          <w:rFonts w:ascii="Times New Roman" w:hAnsi="Times New Roman" w:cs="Times New Roman"/>
          <w:b/>
          <w:sz w:val="24"/>
        </w:rPr>
      </w:pPr>
      <w:r>
        <w:rPr>
          <w:rFonts w:ascii="Times New Roman" w:hAnsi="Times New Roman" w:cs="Times New Roman"/>
          <w:b/>
          <w:sz w:val="24"/>
        </w:rPr>
        <w:lastRenderedPageBreak/>
        <w:t>05.06. PIĄTEK</w:t>
      </w:r>
    </w:p>
    <w:p w:rsidR="00B03E2E" w:rsidRDefault="00B03E2E" w:rsidP="00B03E2E">
      <w:pPr>
        <w:spacing w:after="0" w:line="360" w:lineRule="auto"/>
        <w:jc w:val="center"/>
        <w:rPr>
          <w:rFonts w:ascii="Times New Roman" w:hAnsi="Times New Roman" w:cs="Times New Roman"/>
          <w:b/>
          <w:sz w:val="24"/>
        </w:rPr>
      </w:pPr>
      <w:r>
        <w:rPr>
          <w:rFonts w:ascii="Times New Roman" w:hAnsi="Times New Roman" w:cs="Times New Roman"/>
          <w:b/>
          <w:sz w:val="24"/>
        </w:rPr>
        <w:t>„Zabawy w afrykańskiej wiosce”</w:t>
      </w:r>
    </w:p>
    <w:p w:rsidR="00B03E2E" w:rsidRDefault="00B03E2E" w:rsidP="00B03E2E">
      <w:pPr>
        <w:spacing w:after="0" w:line="360" w:lineRule="auto"/>
        <w:jc w:val="center"/>
        <w:rPr>
          <w:rFonts w:ascii="Times New Roman" w:hAnsi="Times New Roman" w:cs="Times New Roman"/>
          <w:b/>
          <w:sz w:val="24"/>
        </w:rPr>
      </w:pPr>
    </w:p>
    <w:p w:rsidR="00B03E2E" w:rsidRDefault="00DE0256" w:rsidP="00B03E2E">
      <w:pPr>
        <w:spacing w:after="0" w:line="360" w:lineRule="auto"/>
        <w:rPr>
          <w:rFonts w:ascii="Times New Roman" w:hAnsi="Times New Roman" w:cs="Times New Roman"/>
          <w:sz w:val="24"/>
        </w:rPr>
      </w:pPr>
      <w:r>
        <w:rPr>
          <w:rFonts w:ascii="Times New Roman" w:hAnsi="Times New Roman" w:cs="Times New Roman"/>
          <w:b/>
          <w:sz w:val="24"/>
        </w:rPr>
        <w:t xml:space="preserve">„Afrykańskie safari” </w:t>
      </w:r>
      <w:r>
        <w:rPr>
          <w:rFonts w:ascii="Times New Roman" w:hAnsi="Times New Roman" w:cs="Times New Roman"/>
          <w:sz w:val="24"/>
        </w:rPr>
        <w:t>– pogadanka.</w:t>
      </w:r>
    </w:p>
    <w:p w:rsidR="00DE0256" w:rsidRDefault="00DE0256" w:rsidP="00B03E2E">
      <w:pPr>
        <w:spacing w:after="0" w:line="360" w:lineRule="auto"/>
        <w:rPr>
          <w:rFonts w:ascii="Times New Roman" w:hAnsi="Times New Roman" w:cs="Times New Roman"/>
          <w:sz w:val="24"/>
        </w:rPr>
      </w:pPr>
      <w:r>
        <w:rPr>
          <w:rFonts w:ascii="Times New Roman" w:hAnsi="Times New Roman" w:cs="Times New Roman"/>
          <w:sz w:val="24"/>
        </w:rPr>
        <w:t>Rodzic prezentuje zdjęcia przedstawiające Afrykę i prowadzi rozmowę z dzieckiem na temat przyrody na kontynencie afrykańskim. Opisuje, jakie występują tam rośliny, jaki panuje klimat, jakie żyją zwierzęta. Uświadamia dziecku, że należy chronić afrykańską przyrodę, gdyż wiele gatunków zwierząt jest zagrożonych wyginięciem. Opowiada o afrykańskich safari, o przestrzeganiu ostrożności i zachowaniu zasad bezpieczeństwa podczas takich wypraw. Dziecko ogląda zdjęcia i przewodniki. Odczytuje globalne wyrazy.</w:t>
      </w:r>
    </w:p>
    <w:p w:rsidR="00DE0256" w:rsidRDefault="00DE0256" w:rsidP="00B03E2E">
      <w:pPr>
        <w:spacing w:after="0" w:line="360" w:lineRule="auto"/>
        <w:rPr>
          <w:rFonts w:ascii="Times New Roman" w:hAnsi="Times New Roman" w:cs="Times New Roman"/>
          <w:sz w:val="24"/>
        </w:rPr>
      </w:pPr>
    </w:p>
    <w:p w:rsidR="00DE0256" w:rsidRDefault="00662E56" w:rsidP="00662E56">
      <w:pPr>
        <w:spacing w:after="0" w:line="360" w:lineRule="auto"/>
        <w:jc w:val="center"/>
        <w:rPr>
          <w:rFonts w:ascii="Times New Roman" w:hAnsi="Times New Roman" w:cs="Times New Roman"/>
          <w:sz w:val="24"/>
        </w:rPr>
      </w:pPr>
      <w:r>
        <w:rPr>
          <w:rFonts w:ascii="Times New Roman" w:hAnsi="Times New Roman" w:cs="Times New Roman"/>
          <w:noProof/>
          <w:sz w:val="24"/>
          <w:lang w:eastAsia="pl-PL"/>
        </w:rPr>
        <w:drawing>
          <wp:inline distT="0" distB="0" distL="0" distR="0">
            <wp:extent cx="4876800" cy="4267200"/>
            <wp:effectExtent l="19050" t="0" r="0" b="0"/>
            <wp:docPr id="4" name="Obraz 3"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8" cstate="print"/>
                    <a:stretch>
                      <a:fillRect/>
                    </a:stretch>
                  </pic:blipFill>
                  <pic:spPr>
                    <a:xfrm>
                      <a:off x="0" y="0"/>
                      <a:ext cx="4876800" cy="4267200"/>
                    </a:xfrm>
                    <a:prstGeom prst="rect">
                      <a:avLst/>
                    </a:prstGeom>
                  </pic:spPr>
                </pic:pic>
              </a:graphicData>
            </a:graphic>
          </wp:inline>
        </w:drawing>
      </w: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jc w:val="center"/>
        <w:rPr>
          <w:rFonts w:ascii="Times New Roman" w:hAnsi="Times New Roman" w:cs="Times New Roman"/>
          <w:sz w:val="24"/>
        </w:rPr>
      </w:pPr>
      <w:r>
        <w:rPr>
          <w:rFonts w:ascii="Times New Roman" w:hAnsi="Times New Roman" w:cs="Times New Roman"/>
          <w:noProof/>
          <w:sz w:val="24"/>
          <w:lang w:eastAsia="pl-PL"/>
        </w:rPr>
        <w:lastRenderedPageBreak/>
        <w:drawing>
          <wp:inline distT="0" distB="0" distL="0" distR="0">
            <wp:extent cx="4658868" cy="2958084"/>
            <wp:effectExtent l="19050" t="0" r="8382" b="0"/>
            <wp:docPr id="5" name="Obraz 4" descr="7297288343d8b09c290a882d8c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97288343d8b09c290a882d8c80.jpg"/>
                    <pic:cNvPicPr/>
                  </pic:nvPicPr>
                  <pic:blipFill>
                    <a:blip r:embed="rId9" cstate="print"/>
                    <a:stretch>
                      <a:fillRect/>
                    </a:stretch>
                  </pic:blipFill>
                  <pic:spPr>
                    <a:xfrm>
                      <a:off x="0" y="0"/>
                      <a:ext cx="4658868" cy="2958084"/>
                    </a:xfrm>
                    <a:prstGeom prst="rect">
                      <a:avLst/>
                    </a:prstGeom>
                  </pic:spPr>
                </pic:pic>
              </a:graphicData>
            </a:graphic>
          </wp:inline>
        </w:drawing>
      </w: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jc w:val="center"/>
        <w:rPr>
          <w:rFonts w:ascii="Times New Roman" w:hAnsi="Times New Roman" w:cs="Times New Roman"/>
          <w:sz w:val="24"/>
        </w:rPr>
      </w:pPr>
      <w:r>
        <w:rPr>
          <w:rFonts w:ascii="Times New Roman" w:hAnsi="Times New Roman" w:cs="Times New Roman"/>
          <w:noProof/>
          <w:sz w:val="24"/>
          <w:lang w:eastAsia="pl-PL"/>
        </w:rPr>
        <w:drawing>
          <wp:inline distT="0" distB="0" distL="0" distR="0">
            <wp:extent cx="4438650" cy="4438650"/>
            <wp:effectExtent l="19050" t="0" r="0" b="0"/>
            <wp:docPr id="6" name="Obraz 5" descr="plakaty-mapa-swiata-owoce-afryka-ilustracji-wektorowych-przedszkola-dziecko-kontynenty-oceany-ciagnione-ziemi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katy-mapa-swiata-owoce-afryka-ilustracji-wektorowych-przedszkola-dziecko-kontynenty-oceany-ciagnione-ziemia.jpg.jpg"/>
                    <pic:cNvPicPr/>
                  </pic:nvPicPr>
                  <pic:blipFill>
                    <a:blip r:embed="rId10" cstate="print"/>
                    <a:stretch>
                      <a:fillRect/>
                    </a:stretch>
                  </pic:blipFill>
                  <pic:spPr>
                    <a:xfrm>
                      <a:off x="0" y="0"/>
                      <a:ext cx="4437183" cy="4437183"/>
                    </a:xfrm>
                    <a:prstGeom prst="rect">
                      <a:avLst/>
                    </a:prstGeom>
                  </pic:spPr>
                </pic:pic>
              </a:graphicData>
            </a:graphic>
          </wp:inline>
        </w:drawing>
      </w: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jc w:val="center"/>
        <w:rPr>
          <w:rFonts w:ascii="Times New Roman" w:hAnsi="Times New Roman" w:cs="Times New Roman"/>
          <w:sz w:val="24"/>
        </w:rPr>
      </w:pPr>
    </w:p>
    <w:p w:rsidR="00662E56" w:rsidRDefault="00662E56" w:rsidP="00662E56">
      <w:pPr>
        <w:spacing w:after="0" w:line="360" w:lineRule="auto"/>
        <w:rPr>
          <w:rFonts w:ascii="Times New Roman" w:hAnsi="Times New Roman" w:cs="Times New Roman"/>
          <w:sz w:val="24"/>
        </w:rPr>
      </w:pPr>
      <w:r>
        <w:rPr>
          <w:rFonts w:ascii="Times New Roman" w:hAnsi="Times New Roman" w:cs="Times New Roman"/>
          <w:b/>
          <w:sz w:val="24"/>
        </w:rPr>
        <w:lastRenderedPageBreak/>
        <w:t xml:space="preserve">„W Afryce” </w:t>
      </w:r>
      <w:r>
        <w:rPr>
          <w:rFonts w:ascii="Times New Roman" w:hAnsi="Times New Roman" w:cs="Times New Roman"/>
          <w:sz w:val="24"/>
        </w:rPr>
        <w:t>– układanie obrazków z części, omawianie ilustracji afrykańskiej przyrody i jej mieszkańców, karta pracy.</w:t>
      </w:r>
    </w:p>
    <w:p w:rsidR="00662E56" w:rsidRDefault="00662E56" w:rsidP="00662E56">
      <w:pPr>
        <w:spacing w:after="0" w:line="360" w:lineRule="auto"/>
        <w:rPr>
          <w:rFonts w:ascii="Times New Roman" w:hAnsi="Times New Roman" w:cs="Times New Roman"/>
          <w:i/>
          <w:sz w:val="24"/>
        </w:rPr>
      </w:pPr>
      <w:r>
        <w:rPr>
          <w:rFonts w:ascii="Times New Roman" w:hAnsi="Times New Roman" w:cs="Times New Roman"/>
          <w:sz w:val="24"/>
        </w:rPr>
        <w:t xml:space="preserve">Dziecko ogląda fragmenty zdjęć i próbuje odgadnąć, co będą przedstawiały. Następnie uzupełnia zdjęcia naklejkami i opowiada, co się na nich dzieje. Rodzic zwraca uwagę na poprawne budowanie wypowiedzi. Może zadawać dodatkowe pytania, np. </w:t>
      </w:r>
      <w:r w:rsidRPr="00662E56">
        <w:rPr>
          <w:rFonts w:ascii="Times New Roman" w:hAnsi="Times New Roman" w:cs="Times New Roman"/>
          <w:i/>
          <w:sz w:val="24"/>
        </w:rPr>
        <w:t>Co widać na pierwszym planie, a co w oddali? Jakie zwierzęta przyszły do wodopoju? Co robią dziewczynki, a co chłopcy? Czy na jest ciepło, czy zimno? Dlaczego tak sądzisz?</w:t>
      </w:r>
    </w:p>
    <w:p w:rsidR="00662E56" w:rsidRDefault="00662E56" w:rsidP="00662E56">
      <w:pPr>
        <w:spacing w:after="0" w:line="360" w:lineRule="auto"/>
        <w:rPr>
          <w:rFonts w:ascii="Times New Roman" w:hAnsi="Times New Roman" w:cs="Times New Roman"/>
          <w:b/>
          <w:sz w:val="24"/>
        </w:rPr>
      </w:pPr>
      <w:r>
        <w:rPr>
          <w:rFonts w:ascii="Times New Roman" w:hAnsi="Times New Roman" w:cs="Times New Roman"/>
          <w:b/>
          <w:sz w:val="24"/>
        </w:rPr>
        <w:t>„Karta pracy” cz. 4, s. 51.</w:t>
      </w:r>
    </w:p>
    <w:p w:rsidR="00662E56" w:rsidRDefault="00662E56" w:rsidP="00662E56">
      <w:pPr>
        <w:spacing w:after="0" w:line="360" w:lineRule="auto"/>
        <w:rPr>
          <w:rFonts w:ascii="Times New Roman" w:hAnsi="Times New Roman" w:cs="Times New Roman"/>
          <w:b/>
          <w:sz w:val="24"/>
        </w:rPr>
      </w:pPr>
    </w:p>
    <w:p w:rsidR="00662E56" w:rsidRPr="00662E56" w:rsidRDefault="00662E56" w:rsidP="00662E56">
      <w:pPr>
        <w:spacing w:after="0" w:line="360" w:lineRule="auto"/>
        <w:rPr>
          <w:rFonts w:ascii="Times New Roman" w:hAnsi="Times New Roman" w:cs="Times New Roman"/>
          <w:b/>
          <w:sz w:val="24"/>
        </w:rPr>
      </w:pPr>
    </w:p>
    <w:sectPr w:rsidR="00662E56" w:rsidRPr="00662E56" w:rsidSect="000F2D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756CF"/>
    <w:rsid w:val="0005296A"/>
    <w:rsid w:val="0005649B"/>
    <w:rsid w:val="000F2DE4"/>
    <w:rsid w:val="002E2EB6"/>
    <w:rsid w:val="00483D7D"/>
    <w:rsid w:val="00596024"/>
    <w:rsid w:val="00662E56"/>
    <w:rsid w:val="007E2C96"/>
    <w:rsid w:val="008C4C52"/>
    <w:rsid w:val="008E2FEC"/>
    <w:rsid w:val="00943A2D"/>
    <w:rsid w:val="009E06D2"/>
    <w:rsid w:val="00A93D39"/>
    <w:rsid w:val="00B03E2E"/>
    <w:rsid w:val="00B14557"/>
    <w:rsid w:val="00B60C44"/>
    <w:rsid w:val="00B756CF"/>
    <w:rsid w:val="00BC703B"/>
    <w:rsid w:val="00C716F7"/>
    <w:rsid w:val="00CB673D"/>
    <w:rsid w:val="00CF702A"/>
    <w:rsid w:val="00D13361"/>
    <w:rsid w:val="00D43618"/>
    <w:rsid w:val="00DA0710"/>
    <w:rsid w:val="00DE0256"/>
    <w:rsid w:val="00F206F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2DE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A071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A0710"/>
    <w:rPr>
      <w:rFonts w:ascii="Tahoma" w:hAnsi="Tahoma" w:cs="Tahoma"/>
      <w:sz w:val="16"/>
      <w:szCs w:val="16"/>
    </w:rPr>
  </w:style>
  <w:style w:type="character" w:styleId="Hipercze">
    <w:name w:val="Hyperlink"/>
    <w:basedOn w:val="Domylnaczcionkaakapitu"/>
    <w:uiPriority w:val="99"/>
    <w:semiHidden/>
    <w:unhideWhenUsed/>
    <w:rsid w:val="0005296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cnAdmEe9NyA"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1755</Words>
  <Characters>10531</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Rduch</dc:creator>
  <cp:keywords/>
  <dc:description/>
  <cp:lastModifiedBy>Leszek Rduch</cp:lastModifiedBy>
  <cp:revision>2</cp:revision>
  <dcterms:created xsi:type="dcterms:W3CDTF">2020-05-29T11:09:00Z</dcterms:created>
  <dcterms:modified xsi:type="dcterms:W3CDTF">2020-05-29T11:09:00Z</dcterms:modified>
</cp:coreProperties>
</file>